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D37" w:rsidRPr="000D1A5E" w:rsidRDefault="00175D37" w:rsidP="00175D37">
      <w:pPr>
        <w:ind w:firstLine="720"/>
        <w:jc w:val="both"/>
        <w:rPr>
          <w:rFonts w:ascii="Times New Roman" w:hAnsi="Times New Roman"/>
          <w:szCs w:val="24"/>
          <w:lang w:val="sr-Cyrl-RS"/>
        </w:rPr>
      </w:pPr>
      <w:r w:rsidRPr="000D1A5E">
        <w:rPr>
          <w:rFonts w:ascii="Times New Roman" w:hAnsi="Times New Roman"/>
          <w:szCs w:val="24"/>
          <w:lang w:val="sr-Cyrl-RS"/>
        </w:rPr>
        <w:t>На основу Ре</w:t>
      </w:r>
      <w:r w:rsidR="00A231C9" w:rsidRPr="000D1A5E">
        <w:rPr>
          <w:rFonts w:ascii="Times New Roman" w:hAnsi="Times New Roman"/>
          <w:szCs w:val="24"/>
          <w:lang w:val="sr-Cyrl-RS"/>
        </w:rPr>
        <w:t>шења Привредног суда у Београду</w:t>
      </w:r>
      <w:r w:rsidR="00A231C9" w:rsidRPr="000D1A5E">
        <w:rPr>
          <w:rFonts w:ascii="Times New Roman" w:hAnsi="Times New Roman"/>
          <w:szCs w:val="24"/>
          <w:lang w:val="en-US"/>
        </w:rPr>
        <w:t xml:space="preserve">, </w:t>
      </w:r>
      <w:r w:rsidR="0027115E" w:rsidRPr="000D1A5E">
        <w:rPr>
          <w:rFonts w:ascii="Times New Roman" w:hAnsi="Times New Roman"/>
          <w:szCs w:val="24"/>
          <w:lang w:val="sr-Cyrl-RS"/>
        </w:rPr>
        <w:t>4</w:t>
      </w:r>
      <w:r w:rsidR="00A231C9" w:rsidRPr="000D1A5E">
        <w:rPr>
          <w:rFonts w:ascii="Times New Roman" w:hAnsi="Times New Roman"/>
          <w:szCs w:val="24"/>
          <w:lang w:val="en-US"/>
        </w:rPr>
        <w:t>.</w:t>
      </w:r>
      <w:r w:rsidR="00C403AB" w:rsidRPr="000D1A5E">
        <w:rPr>
          <w:rFonts w:ascii="Times New Roman" w:hAnsi="Times New Roman"/>
          <w:szCs w:val="24"/>
          <w:lang w:val="sr-Cyrl-CS"/>
        </w:rPr>
        <w:t xml:space="preserve"> </w:t>
      </w:r>
      <w:r w:rsidR="00A231C9" w:rsidRPr="000D1A5E">
        <w:rPr>
          <w:rFonts w:ascii="Times New Roman" w:hAnsi="Times New Roman"/>
          <w:szCs w:val="24"/>
          <w:lang w:val="sr-Cyrl-RS"/>
        </w:rPr>
        <w:t>Ст.</w:t>
      </w:r>
      <w:r w:rsidR="00C403AB" w:rsidRPr="000D1A5E">
        <w:rPr>
          <w:rFonts w:ascii="Times New Roman" w:hAnsi="Times New Roman"/>
          <w:szCs w:val="24"/>
          <w:lang w:val="sr-Cyrl-RS"/>
        </w:rPr>
        <w:t xml:space="preserve"> </w:t>
      </w:r>
      <w:r w:rsidR="000C53F7" w:rsidRPr="000D1A5E">
        <w:rPr>
          <w:rFonts w:ascii="Times New Roman" w:hAnsi="Times New Roman"/>
          <w:szCs w:val="24"/>
          <w:lang w:val="sr-Cyrl-CS"/>
        </w:rPr>
        <w:t>119/15</w:t>
      </w:r>
      <w:r w:rsidR="0027115E" w:rsidRPr="000D1A5E">
        <w:rPr>
          <w:rFonts w:ascii="Times New Roman" w:hAnsi="Times New Roman"/>
          <w:szCs w:val="24"/>
          <w:lang w:val="sr-Cyrl-RS"/>
        </w:rPr>
        <w:t xml:space="preserve"> </w:t>
      </w:r>
      <w:r w:rsidRPr="000D1A5E">
        <w:rPr>
          <w:rFonts w:ascii="Times New Roman" w:hAnsi="Times New Roman"/>
          <w:szCs w:val="24"/>
          <w:lang w:val="sr-Cyrl-RS"/>
        </w:rPr>
        <w:t xml:space="preserve">од </w:t>
      </w:r>
      <w:r w:rsidR="000C53F7" w:rsidRPr="000D1A5E">
        <w:rPr>
          <w:rFonts w:ascii="Times New Roman" w:hAnsi="Times New Roman"/>
          <w:szCs w:val="24"/>
          <w:lang w:val="sr-Cyrl-CS"/>
        </w:rPr>
        <w:t>02</w:t>
      </w:r>
      <w:r w:rsidR="0027115E" w:rsidRPr="000D1A5E">
        <w:rPr>
          <w:rFonts w:ascii="Times New Roman" w:hAnsi="Times New Roman"/>
          <w:szCs w:val="24"/>
          <w:lang w:val="sr-Cyrl-RS"/>
        </w:rPr>
        <w:t>.</w:t>
      </w:r>
      <w:r w:rsidR="00C403AB" w:rsidRPr="000D1A5E">
        <w:rPr>
          <w:rFonts w:ascii="Times New Roman" w:hAnsi="Times New Roman"/>
          <w:szCs w:val="24"/>
          <w:lang w:val="sr-Cyrl-RS"/>
        </w:rPr>
        <w:t>1</w:t>
      </w:r>
      <w:r w:rsidR="000C53F7" w:rsidRPr="000D1A5E">
        <w:rPr>
          <w:rFonts w:ascii="Times New Roman" w:hAnsi="Times New Roman"/>
          <w:szCs w:val="24"/>
          <w:lang w:val="sr-Cyrl-CS"/>
        </w:rPr>
        <w:t>1</w:t>
      </w:r>
      <w:r w:rsidR="0027115E" w:rsidRPr="000D1A5E">
        <w:rPr>
          <w:rFonts w:ascii="Times New Roman" w:hAnsi="Times New Roman"/>
          <w:szCs w:val="24"/>
          <w:lang w:val="sr-Cyrl-RS"/>
        </w:rPr>
        <w:t>.201</w:t>
      </w:r>
      <w:r w:rsidR="000C53F7" w:rsidRPr="000D1A5E">
        <w:rPr>
          <w:rFonts w:ascii="Times New Roman" w:hAnsi="Times New Roman"/>
          <w:szCs w:val="24"/>
          <w:lang w:val="sr-Cyrl-CS"/>
        </w:rPr>
        <w:t>5</w:t>
      </w:r>
      <w:r w:rsidR="0027115E" w:rsidRPr="000D1A5E">
        <w:rPr>
          <w:rFonts w:ascii="Times New Roman" w:hAnsi="Times New Roman"/>
          <w:szCs w:val="24"/>
          <w:lang w:val="sr-Cyrl-RS"/>
        </w:rPr>
        <w:t xml:space="preserve">. </w:t>
      </w:r>
      <w:r w:rsidR="00A231C9" w:rsidRPr="000D1A5E">
        <w:rPr>
          <w:rFonts w:ascii="Times New Roman" w:hAnsi="Times New Roman"/>
          <w:szCs w:val="24"/>
          <w:lang w:val="sr-Cyrl-RS"/>
        </w:rPr>
        <w:t>године</w:t>
      </w:r>
      <w:r w:rsidRPr="000D1A5E">
        <w:rPr>
          <w:rFonts w:ascii="Times New Roman" w:hAnsi="Times New Roman"/>
          <w:szCs w:val="24"/>
          <w:lang w:val="sr-Cyrl-RS"/>
        </w:rPr>
        <w:t xml:space="preserve"> а у складу са члановима 131,132,133</w:t>
      </w:r>
      <w:r w:rsidRPr="000D1A5E">
        <w:rPr>
          <w:rFonts w:ascii="Times New Roman" w:hAnsi="Times New Roman"/>
          <w:szCs w:val="24"/>
          <w:lang w:val="sr-Cyrl-CS"/>
        </w:rPr>
        <w:t>.</w:t>
      </w:r>
      <w:r w:rsidRPr="000D1A5E">
        <w:rPr>
          <w:rFonts w:ascii="Times New Roman" w:hAnsi="Times New Roman"/>
          <w:szCs w:val="24"/>
          <w:lang w:val="sr-Cyrl-RS"/>
        </w:rPr>
        <w:t xml:space="preserve"> Закона о стечају и Националним стандардом бр. 5. о начину и поступку уновчења имовине стечајног дужника, стечајни управник стечајног дужника</w:t>
      </w:r>
    </w:p>
    <w:p w:rsidR="00175D37" w:rsidRPr="000D1A5E" w:rsidRDefault="00175D37" w:rsidP="00175D37">
      <w:pPr>
        <w:ind w:firstLine="720"/>
        <w:jc w:val="both"/>
        <w:rPr>
          <w:rFonts w:ascii="Times New Roman" w:hAnsi="Times New Roman"/>
          <w:szCs w:val="24"/>
          <w:lang w:val="sr-Cyrl-RS"/>
        </w:rPr>
      </w:pPr>
    </w:p>
    <w:p w:rsidR="0027115E" w:rsidRPr="000D1A5E" w:rsidRDefault="002B79B2" w:rsidP="00336FB4">
      <w:pPr>
        <w:ind w:firstLine="720"/>
        <w:jc w:val="center"/>
        <w:rPr>
          <w:rFonts w:ascii="Times New Roman" w:hAnsi="Times New Roman"/>
          <w:b/>
          <w:szCs w:val="24"/>
          <w:lang w:val="sr-Cyrl-CS"/>
        </w:rPr>
      </w:pPr>
      <w:r w:rsidRPr="000D1A5E">
        <w:rPr>
          <w:rFonts w:ascii="Times New Roman" w:hAnsi="Times New Roman"/>
          <w:b/>
          <w:szCs w:val="24"/>
          <w:lang w:val="sr-Cyrl-RS"/>
        </w:rPr>
        <w:t xml:space="preserve">ИГМ </w:t>
      </w:r>
      <w:r w:rsidR="00C403AB" w:rsidRPr="000D1A5E">
        <w:rPr>
          <w:rFonts w:ascii="Times New Roman" w:hAnsi="Times New Roman"/>
          <w:b/>
          <w:szCs w:val="24"/>
          <w:lang w:val="sr-Cyrl-CS"/>
        </w:rPr>
        <w:t>„</w:t>
      </w:r>
      <w:r w:rsidR="000C53F7" w:rsidRPr="000D1A5E">
        <w:rPr>
          <w:rFonts w:ascii="Times New Roman" w:hAnsi="Times New Roman"/>
          <w:b/>
          <w:szCs w:val="24"/>
          <w:lang w:val="sr-Cyrl-CS"/>
        </w:rPr>
        <w:t>ЈУГОБАНАТ</w:t>
      </w:r>
      <w:r w:rsidR="00C403AB" w:rsidRPr="000D1A5E">
        <w:rPr>
          <w:rFonts w:ascii="Times New Roman" w:hAnsi="Times New Roman"/>
          <w:b/>
          <w:szCs w:val="24"/>
          <w:lang w:val="sr-Cyrl-CS"/>
        </w:rPr>
        <w:t>“ АД БЕОГРАД</w:t>
      </w:r>
      <w:r w:rsidR="00C403AB" w:rsidRPr="000D1A5E">
        <w:rPr>
          <w:rFonts w:ascii="Times New Roman" w:hAnsi="Times New Roman"/>
          <w:b/>
          <w:szCs w:val="24"/>
          <w:lang w:val="sr-Cyrl-RS"/>
        </w:rPr>
        <w:t xml:space="preserve"> </w:t>
      </w:r>
      <w:r w:rsidR="00B850D2" w:rsidRPr="000D1A5E">
        <w:rPr>
          <w:rFonts w:ascii="Times New Roman" w:hAnsi="Times New Roman"/>
          <w:b/>
          <w:szCs w:val="24"/>
          <w:lang w:val="sr-Cyrl-RS"/>
        </w:rPr>
        <w:t>–</w:t>
      </w:r>
      <w:r w:rsidR="0027115E" w:rsidRPr="000D1A5E">
        <w:rPr>
          <w:rFonts w:ascii="Times New Roman" w:hAnsi="Times New Roman"/>
          <w:b/>
          <w:szCs w:val="24"/>
          <w:lang w:val="sr-Cyrl-RS"/>
        </w:rPr>
        <w:t xml:space="preserve"> У СТЕЧАЈУ</w:t>
      </w:r>
    </w:p>
    <w:p w:rsidR="00175D37" w:rsidRPr="000D1A5E" w:rsidRDefault="00175D37" w:rsidP="00175D37">
      <w:pPr>
        <w:ind w:firstLine="720"/>
        <w:jc w:val="center"/>
        <w:rPr>
          <w:rFonts w:ascii="Times New Roman" w:hAnsi="Times New Roman"/>
          <w:b/>
          <w:szCs w:val="24"/>
          <w:lang w:val="sr-Cyrl-RS"/>
        </w:rPr>
      </w:pPr>
    </w:p>
    <w:p w:rsidR="00175D37" w:rsidRPr="000D1A5E" w:rsidRDefault="00175D37" w:rsidP="00175D37">
      <w:pPr>
        <w:ind w:firstLine="720"/>
        <w:jc w:val="center"/>
        <w:rPr>
          <w:rFonts w:ascii="Times New Roman" w:hAnsi="Times New Roman"/>
          <w:b/>
          <w:szCs w:val="24"/>
          <w:lang w:val="sr-Cyrl-RS"/>
        </w:rPr>
      </w:pPr>
      <w:r w:rsidRPr="000D1A5E">
        <w:rPr>
          <w:rFonts w:ascii="Times New Roman" w:hAnsi="Times New Roman"/>
          <w:b/>
          <w:szCs w:val="24"/>
          <w:lang w:val="sr-Cyrl-RS"/>
        </w:rPr>
        <w:t>ОГЛАШАВА</w:t>
      </w:r>
    </w:p>
    <w:p w:rsidR="00E851B1" w:rsidRPr="000D1A5E" w:rsidRDefault="00FA19A0" w:rsidP="00513471">
      <w:pPr>
        <w:ind w:firstLine="720"/>
        <w:jc w:val="center"/>
        <w:rPr>
          <w:rFonts w:ascii="Times New Roman" w:hAnsi="Times New Roman"/>
          <w:b/>
          <w:szCs w:val="24"/>
          <w:lang w:val="sr-Cyrl-RS"/>
        </w:rPr>
      </w:pPr>
      <w:r w:rsidRPr="000D1A5E">
        <w:rPr>
          <w:rFonts w:ascii="Times New Roman" w:hAnsi="Times New Roman"/>
          <w:b/>
          <w:szCs w:val="24"/>
          <w:lang w:val="sr-Cyrl-RS"/>
        </w:rPr>
        <w:t>п</w:t>
      </w:r>
      <w:r w:rsidR="00175D37" w:rsidRPr="000D1A5E">
        <w:rPr>
          <w:rFonts w:ascii="Times New Roman" w:hAnsi="Times New Roman"/>
          <w:b/>
          <w:szCs w:val="24"/>
          <w:lang w:val="sr-Cyrl-RS"/>
        </w:rPr>
        <w:t xml:space="preserve">родају </w:t>
      </w:r>
      <w:r w:rsidR="0027115E" w:rsidRPr="000D1A5E">
        <w:rPr>
          <w:rFonts w:ascii="Times New Roman" w:hAnsi="Times New Roman"/>
          <w:b/>
          <w:szCs w:val="24"/>
          <w:lang w:val="sr-Cyrl-RS"/>
        </w:rPr>
        <w:t>имовине</w:t>
      </w:r>
      <w:r w:rsidR="008A1A85" w:rsidRPr="000D1A5E">
        <w:rPr>
          <w:rFonts w:ascii="Times New Roman" w:hAnsi="Times New Roman"/>
          <w:b/>
          <w:szCs w:val="24"/>
          <w:lang w:val="sr-Cyrl-RS"/>
        </w:rPr>
        <w:t xml:space="preserve"> </w:t>
      </w:r>
      <w:r w:rsidR="00175D37" w:rsidRPr="000D1A5E">
        <w:rPr>
          <w:rFonts w:ascii="Times New Roman" w:hAnsi="Times New Roman"/>
          <w:b/>
          <w:szCs w:val="24"/>
          <w:lang w:val="sr-Cyrl-RS"/>
        </w:rPr>
        <w:t>методом јав</w:t>
      </w:r>
      <w:r w:rsidRPr="000D1A5E">
        <w:rPr>
          <w:rFonts w:ascii="Times New Roman" w:hAnsi="Times New Roman"/>
          <w:b/>
          <w:szCs w:val="24"/>
          <w:lang w:val="sr-Cyrl-RS"/>
        </w:rPr>
        <w:t>ног надметања</w:t>
      </w:r>
      <w:r w:rsidR="00042519" w:rsidRPr="000D1A5E">
        <w:rPr>
          <w:rFonts w:ascii="Times New Roman" w:hAnsi="Times New Roman"/>
          <w:b/>
          <w:szCs w:val="24"/>
          <w:lang w:val="sr-Cyrl-RS"/>
        </w:rPr>
        <w:t xml:space="preserve"> </w:t>
      </w:r>
    </w:p>
    <w:p w:rsidR="007F0CEC" w:rsidRPr="000D1A5E" w:rsidRDefault="007F0CEC" w:rsidP="00513471">
      <w:pPr>
        <w:ind w:firstLine="720"/>
        <w:jc w:val="center"/>
        <w:rPr>
          <w:rFonts w:ascii="Times New Roman" w:hAnsi="Times New Roman"/>
          <w:b/>
          <w:szCs w:val="24"/>
          <w:lang w:val="sr-Cyrl-RS"/>
        </w:rPr>
      </w:pPr>
    </w:p>
    <w:p w:rsidR="007F0CEC" w:rsidRPr="000D1A5E" w:rsidRDefault="009520B9" w:rsidP="007F0CEC">
      <w:pPr>
        <w:ind w:firstLine="720"/>
        <w:jc w:val="both"/>
        <w:rPr>
          <w:rFonts w:ascii="Times New Roman" w:hAnsi="Times New Roman"/>
          <w:b/>
          <w:szCs w:val="24"/>
          <w:u w:val="single"/>
          <w:lang w:val="sr-Cyrl-CS"/>
        </w:rPr>
      </w:pPr>
      <w:r w:rsidRPr="000D1A5E">
        <w:rPr>
          <w:rFonts w:ascii="Times New Roman" w:hAnsi="Times New Roman"/>
          <w:b/>
          <w:szCs w:val="24"/>
          <w:u w:val="single"/>
          <w:lang w:val="sr-Cyrl-CS"/>
        </w:rPr>
        <w:t>ЦЕЛИНА БРОЈ 1:</w:t>
      </w:r>
    </w:p>
    <w:p w:rsidR="009520B9" w:rsidRPr="000D1A5E" w:rsidRDefault="009520B9" w:rsidP="007F0CEC">
      <w:pPr>
        <w:ind w:firstLine="720"/>
        <w:jc w:val="both"/>
        <w:rPr>
          <w:rFonts w:ascii="Times New Roman" w:hAnsi="Times New Roman"/>
          <w:b/>
          <w:szCs w:val="24"/>
          <w:u w:val="single"/>
          <w:lang w:val="sr-Cyrl-CS"/>
        </w:rPr>
      </w:pPr>
    </w:p>
    <w:p w:rsidR="009520B9" w:rsidRPr="000D1A5E" w:rsidRDefault="009520B9" w:rsidP="009520B9">
      <w:pPr>
        <w:jc w:val="both"/>
        <w:rPr>
          <w:rFonts w:ascii="Times New Roman" w:hAnsi="Times New Roman"/>
          <w:szCs w:val="24"/>
          <w:lang w:val="sr-Cyrl-RS"/>
        </w:rPr>
      </w:pPr>
      <w:r w:rsidRPr="000D1A5E">
        <w:rPr>
          <w:rFonts w:ascii="Times New Roman" w:hAnsi="Times New Roman"/>
          <w:b/>
          <w:szCs w:val="24"/>
          <w:lang w:val="sr-Cyrl-RS"/>
        </w:rPr>
        <w:t>Фабрика у власништву стечајног дужника ИГМ „Југобанат“ а.д. Београд у стечају, намењена за производњу грађевинског матери</w:t>
      </w:r>
      <w:r w:rsidR="00C35EF8" w:rsidRPr="000D1A5E">
        <w:rPr>
          <w:rFonts w:ascii="Times New Roman" w:hAnsi="Times New Roman"/>
          <w:b/>
          <w:szCs w:val="24"/>
          <w:lang w:val="sr-Cyrl-RS"/>
        </w:rPr>
        <w:t>ј</w:t>
      </w:r>
      <w:r w:rsidRPr="000D1A5E">
        <w:rPr>
          <w:rFonts w:ascii="Times New Roman" w:hAnsi="Times New Roman"/>
          <w:b/>
          <w:szCs w:val="24"/>
          <w:lang w:val="sr-Cyrl-RS"/>
        </w:rPr>
        <w:t>ала са опремом за производњу</w:t>
      </w:r>
      <w:r w:rsidR="002B79B2" w:rsidRPr="000D1A5E">
        <w:rPr>
          <w:rFonts w:ascii="Times New Roman" w:hAnsi="Times New Roman"/>
          <w:szCs w:val="24"/>
          <w:lang w:val="sr-Cyrl-RS"/>
        </w:rPr>
        <w:t xml:space="preserve">, </w:t>
      </w:r>
      <w:r w:rsidRPr="000D1A5E">
        <w:rPr>
          <w:rFonts w:ascii="Times New Roman" w:hAnsi="Times New Roman"/>
          <w:szCs w:val="24"/>
          <w:lang w:val="sr-Cyrl-RS"/>
        </w:rPr>
        <w:t>која се налази у Банатском Карловцу.  Најзачајнију имовину целине бр. 1 чини:</w:t>
      </w:r>
    </w:p>
    <w:p w:rsidR="009520B9" w:rsidRPr="000D1A5E" w:rsidRDefault="009520B9" w:rsidP="009520B9">
      <w:pPr>
        <w:jc w:val="both"/>
        <w:rPr>
          <w:rFonts w:ascii="Times New Roman" w:hAnsi="Times New Roman"/>
          <w:szCs w:val="24"/>
          <w:lang w:val="sr-Cyrl-RS"/>
        </w:rPr>
      </w:pPr>
      <w:r w:rsidRPr="000D1A5E">
        <w:rPr>
          <w:rFonts w:ascii="Times New Roman" w:hAnsi="Times New Roman"/>
          <w:b/>
          <w:szCs w:val="24"/>
          <w:lang w:val="sr-Cyrl-RS"/>
        </w:rPr>
        <w:t xml:space="preserve">Непокретна имовина која се налази у Банатском </w:t>
      </w:r>
      <w:r w:rsidR="0021058D" w:rsidRPr="000D1A5E">
        <w:rPr>
          <w:rFonts w:ascii="Times New Roman" w:hAnsi="Times New Roman"/>
          <w:b/>
          <w:szCs w:val="24"/>
          <w:lang w:val="sr-Cyrl-RS"/>
        </w:rPr>
        <w:t>К</w:t>
      </w:r>
      <w:r w:rsidRPr="000D1A5E">
        <w:rPr>
          <w:rFonts w:ascii="Times New Roman" w:hAnsi="Times New Roman"/>
          <w:b/>
          <w:szCs w:val="24"/>
          <w:lang w:val="sr-Cyrl-RS"/>
        </w:rPr>
        <w:t>арловцу</w:t>
      </w:r>
      <w:r w:rsidRPr="000D1A5E">
        <w:rPr>
          <w:rFonts w:ascii="Times New Roman" w:hAnsi="Times New Roman"/>
          <w:szCs w:val="24"/>
          <w:lang w:val="sr-Cyrl-RS"/>
        </w:rPr>
        <w:t>, и то:</w:t>
      </w:r>
    </w:p>
    <w:p w:rsidR="008315A2" w:rsidRPr="000D1A5E" w:rsidRDefault="009520B9" w:rsidP="008315A2">
      <w:pPr>
        <w:pStyle w:val="ListParagraph"/>
        <w:numPr>
          <w:ilvl w:val="0"/>
          <w:numId w:val="9"/>
        </w:numPr>
        <w:jc w:val="both"/>
        <w:rPr>
          <w:rFonts w:ascii="Times New Roman" w:hAnsi="Times New Roman"/>
          <w:szCs w:val="24"/>
          <w:lang w:val="sr-Cyrl-RS"/>
        </w:rPr>
      </w:pPr>
      <w:r w:rsidRPr="000D1A5E">
        <w:rPr>
          <w:rFonts w:ascii="Times New Roman" w:hAnsi="Times New Roman"/>
          <w:szCs w:val="24"/>
          <w:lang w:val="sr-Cyrl-RS"/>
        </w:rPr>
        <w:t xml:space="preserve">Остале зграде </w:t>
      </w:r>
      <w:r w:rsidR="0021058D" w:rsidRPr="000D1A5E">
        <w:rPr>
          <w:rFonts w:ascii="Times New Roman" w:hAnsi="Times New Roman"/>
          <w:szCs w:val="24"/>
          <w:lang w:val="sr-Cyrl-RS"/>
        </w:rPr>
        <w:t>–</w:t>
      </w:r>
      <w:r w:rsidRPr="000D1A5E">
        <w:rPr>
          <w:rFonts w:ascii="Times New Roman" w:hAnsi="Times New Roman"/>
          <w:szCs w:val="24"/>
          <w:lang w:val="sr-Cyrl-RS"/>
        </w:rPr>
        <w:t xml:space="preserve"> </w:t>
      </w:r>
      <w:r w:rsidRPr="000D1A5E">
        <w:rPr>
          <w:rFonts w:ascii="Times New Roman" w:hAnsi="Times New Roman"/>
          <w:b/>
          <w:szCs w:val="24"/>
          <w:lang w:val="sr-Cyrl-RS"/>
        </w:rPr>
        <w:t>Зграда стоваришта</w:t>
      </w:r>
      <w:r w:rsidRPr="000D1A5E">
        <w:rPr>
          <w:rFonts w:ascii="Times New Roman" w:hAnsi="Times New Roman"/>
          <w:szCs w:val="24"/>
          <w:lang w:val="sr-Cyrl-RS"/>
        </w:rPr>
        <w:t>, ул. Немањина, уписана у ЛН бр. 328 КО Банатски Карловац, постојећа на кат. парц. бр. 186/1, број зграде 1, објекат преузет из земљишне књиге, број етажа</w:t>
      </w:r>
      <w:r w:rsidR="0021058D" w:rsidRPr="000D1A5E">
        <w:rPr>
          <w:rFonts w:ascii="Times New Roman" w:hAnsi="Times New Roman"/>
          <w:szCs w:val="24"/>
          <w:lang w:val="sr-Cyrl-RS"/>
        </w:rPr>
        <w:t>– приземље, укупне површине 610</w:t>
      </w:r>
      <w:r w:rsidRPr="000D1A5E">
        <w:rPr>
          <w:rFonts w:ascii="Times New Roman" w:hAnsi="Times New Roman"/>
          <w:szCs w:val="24"/>
          <w:lang w:val="sr-Cyrl-RS"/>
        </w:rPr>
        <w:t>м2, где ј</w:t>
      </w:r>
      <w:r w:rsidR="0021058D" w:rsidRPr="000D1A5E">
        <w:rPr>
          <w:rFonts w:ascii="Times New Roman" w:hAnsi="Times New Roman"/>
          <w:szCs w:val="24"/>
          <w:lang w:val="sr-Cyrl-RS"/>
        </w:rPr>
        <w:t>е стечајни дужник уписан као но</w:t>
      </w:r>
      <w:r w:rsidRPr="000D1A5E">
        <w:rPr>
          <w:rFonts w:ascii="Times New Roman" w:hAnsi="Times New Roman"/>
          <w:szCs w:val="24"/>
          <w:lang w:val="sr-Cyrl-RS"/>
        </w:rPr>
        <w:t>силац права приватне својине с обимом удела 1/1,</w:t>
      </w:r>
    </w:p>
    <w:p w:rsidR="009520B9" w:rsidRPr="000D1A5E" w:rsidRDefault="009520B9" w:rsidP="009520B9">
      <w:pPr>
        <w:pStyle w:val="ListParagraph"/>
        <w:numPr>
          <w:ilvl w:val="0"/>
          <w:numId w:val="9"/>
        </w:numPr>
        <w:jc w:val="both"/>
        <w:rPr>
          <w:rFonts w:ascii="Times New Roman" w:hAnsi="Times New Roman"/>
          <w:szCs w:val="24"/>
          <w:lang w:val="sr-Cyrl-RS"/>
        </w:rPr>
      </w:pPr>
      <w:r w:rsidRPr="000D1A5E">
        <w:rPr>
          <w:rFonts w:ascii="Times New Roman" w:hAnsi="Times New Roman"/>
          <w:szCs w:val="24"/>
          <w:lang w:val="sr-Cyrl-RS"/>
        </w:rPr>
        <w:t xml:space="preserve">Остале зграде – </w:t>
      </w:r>
      <w:r w:rsidRPr="000D1A5E">
        <w:rPr>
          <w:rFonts w:ascii="Times New Roman" w:hAnsi="Times New Roman"/>
          <w:b/>
          <w:szCs w:val="24"/>
          <w:lang w:val="sr-Cyrl-RS"/>
        </w:rPr>
        <w:t>Управна зграда</w:t>
      </w:r>
      <w:r w:rsidRPr="000D1A5E">
        <w:rPr>
          <w:rFonts w:ascii="Times New Roman" w:hAnsi="Times New Roman"/>
          <w:szCs w:val="24"/>
          <w:lang w:val="sr-Cyrl-RS"/>
        </w:rPr>
        <w:t>, ул. Немањина 135, уписана у ЛН бр. 328 КО Банатски Карловац, постојећа на кат. парц. бр. 186/1,</w:t>
      </w:r>
      <w:r w:rsidR="008315A2" w:rsidRPr="000D1A5E">
        <w:rPr>
          <w:rFonts w:ascii="Times New Roman" w:hAnsi="Times New Roman"/>
          <w:szCs w:val="24"/>
          <w:lang w:val="sr-Cyrl-RS"/>
        </w:rPr>
        <w:t xml:space="preserve"> број зграде 2,</w:t>
      </w:r>
      <w:r w:rsidRPr="000D1A5E">
        <w:rPr>
          <w:rFonts w:ascii="Times New Roman" w:hAnsi="Times New Roman"/>
          <w:szCs w:val="24"/>
          <w:lang w:val="sr-Cyrl-RS"/>
        </w:rPr>
        <w:t xml:space="preserve"> објекат преузет из земљишне књиге, број етажа – приземље, укупне површине </w:t>
      </w:r>
      <w:r w:rsidR="008315A2" w:rsidRPr="000D1A5E">
        <w:rPr>
          <w:rFonts w:ascii="Times New Roman" w:hAnsi="Times New Roman"/>
          <w:szCs w:val="24"/>
          <w:lang w:val="sr-Cyrl-RS"/>
        </w:rPr>
        <w:t>442м2</w:t>
      </w:r>
      <w:r w:rsidRPr="000D1A5E">
        <w:rPr>
          <w:rFonts w:ascii="Times New Roman" w:hAnsi="Times New Roman"/>
          <w:szCs w:val="24"/>
          <w:lang w:val="sr-Cyrl-RS"/>
        </w:rPr>
        <w:t>, где ј</w:t>
      </w:r>
      <w:r w:rsidR="00F100B2" w:rsidRPr="000D1A5E">
        <w:rPr>
          <w:rFonts w:ascii="Times New Roman" w:hAnsi="Times New Roman"/>
          <w:szCs w:val="24"/>
          <w:lang w:val="sr-Cyrl-RS"/>
        </w:rPr>
        <w:t>е стечајни дужник уписан као но</w:t>
      </w:r>
      <w:r w:rsidRPr="000D1A5E">
        <w:rPr>
          <w:rFonts w:ascii="Times New Roman" w:hAnsi="Times New Roman"/>
          <w:szCs w:val="24"/>
          <w:lang w:val="sr-Cyrl-RS"/>
        </w:rPr>
        <w:t>силац права приватне својине с обимом удела 1/1</w:t>
      </w:r>
      <w:r w:rsidR="008315A2" w:rsidRPr="000D1A5E">
        <w:rPr>
          <w:rFonts w:ascii="Times New Roman" w:hAnsi="Times New Roman"/>
          <w:szCs w:val="24"/>
          <w:lang w:val="sr-Cyrl-RS"/>
        </w:rPr>
        <w:t>,</w:t>
      </w:r>
    </w:p>
    <w:p w:rsidR="008315A2" w:rsidRPr="000D1A5E" w:rsidRDefault="008315A2" w:rsidP="008315A2">
      <w:pPr>
        <w:pStyle w:val="ListParagraph"/>
        <w:numPr>
          <w:ilvl w:val="0"/>
          <w:numId w:val="9"/>
        </w:numPr>
        <w:jc w:val="both"/>
        <w:rPr>
          <w:rFonts w:ascii="Times New Roman" w:hAnsi="Times New Roman"/>
          <w:szCs w:val="24"/>
          <w:lang w:val="sr-Cyrl-RS"/>
        </w:rPr>
      </w:pPr>
      <w:r w:rsidRPr="000D1A5E">
        <w:rPr>
          <w:rFonts w:ascii="Times New Roman" w:hAnsi="Times New Roman"/>
          <w:szCs w:val="24"/>
          <w:lang w:val="sr-Cyrl-RS"/>
        </w:rPr>
        <w:t xml:space="preserve">Остале зграде – </w:t>
      </w:r>
      <w:r w:rsidRPr="000D1A5E">
        <w:rPr>
          <w:rFonts w:ascii="Times New Roman" w:hAnsi="Times New Roman"/>
          <w:b/>
          <w:szCs w:val="24"/>
          <w:lang w:val="sr-Cyrl-RS"/>
        </w:rPr>
        <w:t>Надстрешница телефлекс транспортера</w:t>
      </w:r>
      <w:r w:rsidRPr="000D1A5E">
        <w:rPr>
          <w:rFonts w:ascii="Times New Roman" w:hAnsi="Times New Roman"/>
          <w:szCs w:val="24"/>
          <w:lang w:val="sr-Cyrl-RS"/>
        </w:rPr>
        <w:t xml:space="preserve">, ул. Немањина, уписана у ЛН бр. 328 КО Банатски Карловац, постојећа на кат. парц. бр. 186/1, број зграде 3, објекат преузет из земљишне књиге, број етажа – приземље, укупне површине </w:t>
      </w:r>
      <w:r w:rsidR="0021058D" w:rsidRPr="000D1A5E">
        <w:rPr>
          <w:rFonts w:ascii="Times New Roman" w:hAnsi="Times New Roman"/>
          <w:szCs w:val="24"/>
          <w:lang w:val="sr-Cyrl-RS"/>
        </w:rPr>
        <w:t>184</w:t>
      </w:r>
      <w:r w:rsidRPr="000D1A5E">
        <w:rPr>
          <w:rFonts w:ascii="Times New Roman" w:hAnsi="Times New Roman"/>
          <w:szCs w:val="24"/>
          <w:lang w:val="sr-Cyrl-RS"/>
        </w:rPr>
        <w:t>м2, где је стечајни ду</w:t>
      </w:r>
      <w:r w:rsidR="00F100B2" w:rsidRPr="000D1A5E">
        <w:rPr>
          <w:rFonts w:ascii="Times New Roman" w:hAnsi="Times New Roman"/>
          <w:szCs w:val="24"/>
          <w:lang w:val="sr-Cyrl-RS"/>
        </w:rPr>
        <w:t>жник уписан као н</w:t>
      </w:r>
      <w:r w:rsidRPr="000D1A5E">
        <w:rPr>
          <w:rFonts w:ascii="Times New Roman" w:hAnsi="Times New Roman"/>
          <w:szCs w:val="24"/>
          <w:lang w:val="sr-Cyrl-RS"/>
        </w:rPr>
        <w:t>осилац права приватне својине с обимом удела 1/1,</w:t>
      </w:r>
    </w:p>
    <w:p w:rsidR="008315A2" w:rsidRPr="000D1A5E" w:rsidRDefault="008315A2" w:rsidP="008315A2">
      <w:pPr>
        <w:pStyle w:val="ListParagraph"/>
        <w:numPr>
          <w:ilvl w:val="0"/>
          <w:numId w:val="9"/>
        </w:numPr>
        <w:jc w:val="both"/>
        <w:rPr>
          <w:rFonts w:ascii="Times New Roman" w:hAnsi="Times New Roman"/>
          <w:szCs w:val="24"/>
          <w:lang w:val="sr-Cyrl-RS"/>
        </w:rPr>
      </w:pPr>
      <w:r w:rsidRPr="000D1A5E">
        <w:rPr>
          <w:rFonts w:ascii="Times New Roman" w:hAnsi="Times New Roman"/>
          <w:szCs w:val="24"/>
          <w:lang w:val="sr-Cyrl-RS"/>
        </w:rPr>
        <w:t xml:space="preserve">Остале зграде – </w:t>
      </w:r>
      <w:r w:rsidRPr="000D1A5E">
        <w:rPr>
          <w:rFonts w:ascii="Times New Roman" w:hAnsi="Times New Roman"/>
          <w:b/>
          <w:szCs w:val="24"/>
          <w:lang w:val="sr-Cyrl-RS"/>
        </w:rPr>
        <w:t>Ресторан друштвене исхране</w:t>
      </w:r>
      <w:r w:rsidRPr="000D1A5E">
        <w:rPr>
          <w:rFonts w:ascii="Times New Roman" w:hAnsi="Times New Roman"/>
          <w:szCs w:val="24"/>
          <w:lang w:val="sr-Cyrl-RS"/>
        </w:rPr>
        <w:t xml:space="preserve">, ул. Немањина, уписана у ЛН бр. 328 КО Банатски Карловац, постојећа на кат. парц. бр. 186/1, број зграде 4, објекат преузет из земљишне књиге, број етажа – приземље, укупне површине </w:t>
      </w:r>
      <w:r w:rsidR="0021058D" w:rsidRPr="000D1A5E">
        <w:rPr>
          <w:rFonts w:ascii="Times New Roman" w:hAnsi="Times New Roman"/>
          <w:szCs w:val="24"/>
          <w:lang w:val="sr-Cyrl-RS"/>
        </w:rPr>
        <w:t>167</w:t>
      </w:r>
      <w:r w:rsidRPr="000D1A5E">
        <w:rPr>
          <w:rFonts w:ascii="Times New Roman" w:hAnsi="Times New Roman"/>
          <w:szCs w:val="24"/>
          <w:lang w:val="sr-Cyrl-RS"/>
        </w:rPr>
        <w:t xml:space="preserve">м2, где </w:t>
      </w:r>
      <w:r w:rsidR="00F100B2" w:rsidRPr="000D1A5E">
        <w:rPr>
          <w:rFonts w:ascii="Times New Roman" w:hAnsi="Times New Roman"/>
          <w:szCs w:val="24"/>
          <w:lang w:val="sr-Cyrl-RS"/>
        </w:rPr>
        <w:t>је стечајни дужник уписан као н</w:t>
      </w:r>
      <w:r w:rsidRPr="000D1A5E">
        <w:rPr>
          <w:rFonts w:ascii="Times New Roman" w:hAnsi="Times New Roman"/>
          <w:szCs w:val="24"/>
          <w:lang w:val="sr-Cyrl-RS"/>
        </w:rPr>
        <w:t>осилац права приватне својине с обимом удела 1/1,</w:t>
      </w:r>
    </w:p>
    <w:p w:rsidR="008315A2" w:rsidRPr="000D1A5E" w:rsidRDefault="008315A2" w:rsidP="008315A2">
      <w:pPr>
        <w:pStyle w:val="ListParagraph"/>
        <w:numPr>
          <w:ilvl w:val="0"/>
          <w:numId w:val="9"/>
        </w:numPr>
        <w:jc w:val="both"/>
        <w:rPr>
          <w:rFonts w:ascii="Times New Roman" w:hAnsi="Times New Roman"/>
          <w:szCs w:val="24"/>
          <w:lang w:val="sr-Cyrl-RS"/>
        </w:rPr>
      </w:pPr>
      <w:r w:rsidRPr="000D1A5E">
        <w:rPr>
          <w:rFonts w:ascii="Times New Roman" w:hAnsi="Times New Roman"/>
          <w:szCs w:val="24"/>
          <w:lang w:val="sr-Cyrl-RS"/>
        </w:rPr>
        <w:t xml:space="preserve">Остале зграде – </w:t>
      </w:r>
      <w:r w:rsidR="00FF0519" w:rsidRPr="000D1A5E">
        <w:rPr>
          <w:rFonts w:ascii="Times New Roman" w:hAnsi="Times New Roman"/>
          <w:b/>
          <w:szCs w:val="24"/>
          <w:lang w:val="sr-Cyrl-RS"/>
        </w:rPr>
        <w:t>Надстрешница за пуну опеку</w:t>
      </w:r>
      <w:r w:rsidRPr="000D1A5E">
        <w:rPr>
          <w:rFonts w:ascii="Times New Roman" w:hAnsi="Times New Roman"/>
          <w:szCs w:val="24"/>
          <w:lang w:val="sr-Cyrl-RS"/>
        </w:rPr>
        <w:t>, ул. Немањина, уписана у ЛН бр. 328 КО Банатски Карловац, постојећа на кат. парц. б</w:t>
      </w:r>
      <w:bookmarkStart w:id="0" w:name="_GoBack"/>
      <w:bookmarkEnd w:id="0"/>
      <w:r w:rsidRPr="000D1A5E">
        <w:rPr>
          <w:rFonts w:ascii="Times New Roman" w:hAnsi="Times New Roman"/>
          <w:szCs w:val="24"/>
          <w:lang w:val="sr-Cyrl-RS"/>
        </w:rPr>
        <w:t xml:space="preserve">р. 186/1, број зграде </w:t>
      </w:r>
      <w:r w:rsidR="00FF0519" w:rsidRPr="000D1A5E">
        <w:rPr>
          <w:rFonts w:ascii="Times New Roman" w:hAnsi="Times New Roman"/>
          <w:szCs w:val="24"/>
          <w:lang w:val="sr-Cyrl-RS"/>
        </w:rPr>
        <w:t>5</w:t>
      </w:r>
      <w:r w:rsidRPr="000D1A5E">
        <w:rPr>
          <w:rFonts w:ascii="Times New Roman" w:hAnsi="Times New Roman"/>
          <w:szCs w:val="24"/>
          <w:lang w:val="sr-Cyrl-RS"/>
        </w:rPr>
        <w:t xml:space="preserve">, објекат преузет из земљишне књиге, број етажа – приземље, укупне површине </w:t>
      </w:r>
      <w:r w:rsidR="00FF0519" w:rsidRPr="000D1A5E">
        <w:rPr>
          <w:rFonts w:ascii="Times New Roman" w:hAnsi="Times New Roman"/>
          <w:szCs w:val="24"/>
          <w:lang w:val="sr-Cyrl-RS"/>
        </w:rPr>
        <w:t>159</w:t>
      </w:r>
      <w:r w:rsidRPr="000D1A5E">
        <w:rPr>
          <w:rFonts w:ascii="Times New Roman" w:hAnsi="Times New Roman"/>
          <w:szCs w:val="24"/>
          <w:lang w:val="sr-Cyrl-RS"/>
        </w:rPr>
        <w:t xml:space="preserve">м2, где </w:t>
      </w:r>
      <w:r w:rsidR="00F100B2" w:rsidRPr="000D1A5E">
        <w:rPr>
          <w:rFonts w:ascii="Times New Roman" w:hAnsi="Times New Roman"/>
          <w:szCs w:val="24"/>
          <w:lang w:val="sr-Cyrl-RS"/>
        </w:rPr>
        <w:t>је стечајни дужник уписан као н</w:t>
      </w:r>
      <w:r w:rsidRPr="000D1A5E">
        <w:rPr>
          <w:rFonts w:ascii="Times New Roman" w:hAnsi="Times New Roman"/>
          <w:szCs w:val="24"/>
          <w:lang w:val="sr-Cyrl-RS"/>
        </w:rPr>
        <w:t>осилац права приватне својине с обимом удела 1/1,</w:t>
      </w:r>
    </w:p>
    <w:p w:rsidR="00A761CE" w:rsidRPr="000D1A5E" w:rsidRDefault="00A761CE" w:rsidP="00A761CE">
      <w:pPr>
        <w:pStyle w:val="ListParagraph"/>
        <w:numPr>
          <w:ilvl w:val="0"/>
          <w:numId w:val="9"/>
        </w:numPr>
        <w:jc w:val="both"/>
        <w:rPr>
          <w:rFonts w:ascii="Times New Roman" w:hAnsi="Times New Roman"/>
          <w:szCs w:val="24"/>
          <w:lang w:val="sr-Cyrl-RS"/>
        </w:rPr>
      </w:pPr>
      <w:r w:rsidRPr="000D1A5E">
        <w:rPr>
          <w:rFonts w:ascii="Times New Roman" w:hAnsi="Times New Roman"/>
          <w:szCs w:val="24"/>
          <w:lang w:val="sr-Cyrl-RS"/>
        </w:rPr>
        <w:t xml:space="preserve">Остале зграде – </w:t>
      </w:r>
      <w:r w:rsidRPr="000D1A5E">
        <w:rPr>
          <w:rFonts w:ascii="Times New Roman" w:hAnsi="Times New Roman"/>
          <w:b/>
          <w:szCs w:val="24"/>
          <w:lang w:val="sr-Cyrl-RS"/>
        </w:rPr>
        <w:t>Канцеларија наменске производње</w:t>
      </w:r>
      <w:r w:rsidRPr="000D1A5E">
        <w:rPr>
          <w:rFonts w:ascii="Times New Roman" w:hAnsi="Times New Roman"/>
          <w:szCs w:val="24"/>
          <w:lang w:val="sr-Cyrl-RS"/>
        </w:rPr>
        <w:t xml:space="preserve">, ул. Немањина, уписана у ЛН бр. 328 КО Банатски Карловац, постојећа на кат. парц. бр. 186/1, број зграде 6, објекат преузет из земљишне књиге, број етажа – приземље, укупне површине </w:t>
      </w:r>
      <w:r w:rsidR="0021058D" w:rsidRPr="000D1A5E">
        <w:rPr>
          <w:rFonts w:ascii="Times New Roman" w:hAnsi="Times New Roman"/>
          <w:szCs w:val="24"/>
          <w:lang w:val="sr-Cyrl-RS"/>
        </w:rPr>
        <w:t>81</w:t>
      </w:r>
      <w:r w:rsidRPr="000D1A5E">
        <w:rPr>
          <w:rFonts w:ascii="Times New Roman" w:hAnsi="Times New Roman"/>
          <w:szCs w:val="24"/>
          <w:lang w:val="sr-Cyrl-RS"/>
        </w:rPr>
        <w:t xml:space="preserve">м2, где </w:t>
      </w:r>
      <w:r w:rsidR="00F100B2" w:rsidRPr="000D1A5E">
        <w:rPr>
          <w:rFonts w:ascii="Times New Roman" w:hAnsi="Times New Roman"/>
          <w:szCs w:val="24"/>
          <w:lang w:val="sr-Cyrl-RS"/>
        </w:rPr>
        <w:t>је стечајни дужник уписан као н</w:t>
      </w:r>
      <w:r w:rsidRPr="000D1A5E">
        <w:rPr>
          <w:rFonts w:ascii="Times New Roman" w:hAnsi="Times New Roman"/>
          <w:szCs w:val="24"/>
          <w:lang w:val="sr-Cyrl-RS"/>
        </w:rPr>
        <w:t>осилац права приватне својине с обимом удела 1/1,</w:t>
      </w:r>
    </w:p>
    <w:p w:rsidR="00A761CE" w:rsidRPr="000D1A5E" w:rsidRDefault="00A761CE" w:rsidP="00A761CE">
      <w:pPr>
        <w:pStyle w:val="ListParagraph"/>
        <w:numPr>
          <w:ilvl w:val="0"/>
          <w:numId w:val="9"/>
        </w:numPr>
        <w:jc w:val="both"/>
        <w:rPr>
          <w:rFonts w:ascii="Times New Roman" w:hAnsi="Times New Roman"/>
          <w:szCs w:val="24"/>
          <w:lang w:val="sr-Cyrl-RS"/>
        </w:rPr>
      </w:pPr>
      <w:r w:rsidRPr="000D1A5E">
        <w:rPr>
          <w:rFonts w:ascii="Times New Roman" w:hAnsi="Times New Roman"/>
          <w:szCs w:val="24"/>
          <w:lang w:val="sr-Cyrl-RS"/>
        </w:rPr>
        <w:t xml:space="preserve">Остале зграде – </w:t>
      </w:r>
      <w:r w:rsidRPr="000D1A5E">
        <w:rPr>
          <w:rFonts w:ascii="Times New Roman" w:hAnsi="Times New Roman"/>
          <w:b/>
          <w:szCs w:val="24"/>
          <w:lang w:val="sr-Cyrl-RS"/>
        </w:rPr>
        <w:t>Радионичка настрешница</w:t>
      </w:r>
      <w:r w:rsidRPr="000D1A5E">
        <w:rPr>
          <w:rFonts w:ascii="Times New Roman" w:hAnsi="Times New Roman"/>
          <w:szCs w:val="24"/>
          <w:lang w:val="sr-Cyrl-RS"/>
        </w:rPr>
        <w:t xml:space="preserve">, ул. Немањина, уписана у ЛН бр. 328 КО Банатски Карловац, постојећа на кат. парц. бр. 186/1, број зграде 7, објекат преузет из земљишне књиге, број етажа – приземље, укупне површине </w:t>
      </w:r>
      <w:r w:rsidR="0021058D" w:rsidRPr="000D1A5E">
        <w:rPr>
          <w:rFonts w:ascii="Times New Roman" w:hAnsi="Times New Roman"/>
          <w:szCs w:val="24"/>
          <w:lang w:val="sr-Cyrl-RS"/>
        </w:rPr>
        <w:t>78</w:t>
      </w:r>
      <w:r w:rsidRPr="000D1A5E">
        <w:rPr>
          <w:rFonts w:ascii="Times New Roman" w:hAnsi="Times New Roman"/>
          <w:szCs w:val="24"/>
          <w:lang w:val="sr-Cyrl-RS"/>
        </w:rPr>
        <w:t>м2, где је стечајни дужник упис</w:t>
      </w:r>
      <w:r w:rsidR="00F100B2" w:rsidRPr="000D1A5E">
        <w:rPr>
          <w:rFonts w:ascii="Times New Roman" w:hAnsi="Times New Roman"/>
          <w:szCs w:val="24"/>
          <w:lang w:val="sr-Cyrl-RS"/>
        </w:rPr>
        <w:t>ан као н</w:t>
      </w:r>
      <w:r w:rsidRPr="000D1A5E">
        <w:rPr>
          <w:rFonts w:ascii="Times New Roman" w:hAnsi="Times New Roman"/>
          <w:szCs w:val="24"/>
          <w:lang w:val="sr-Cyrl-RS"/>
        </w:rPr>
        <w:t>осилац права приватне својине с обимом удела 1/1,</w:t>
      </w:r>
    </w:p>
    <w:p w:rsidR="00A761CE" w:rsidRPr="000D1A5E" w:rsidRDefault="00A761CE" w:rsidP="00A761CE">
      <w:pPr>
        <w:pStyle w:val="ListParagraph"/>
        <w:numPr>
          <w:ilvl w:val="0"/>
          <w:numId w:val="9"/>
        </w:numPr>
        <w:jc w:val="both"/>
        <w:rPr>
          <w:rFonts w:ascii="Times New Roman" w:hAnsi="Times New Roman"/>
          <w:szCs w:val="24"/>
          <w:lang w:val="sr-Cyrl-RS"/>
        </w:rPr>
      </w:pPr>
      <w:r w:rsidRPr="000D1A5E">
        <w:rPr>
          <w:rFonts w:ascii="Times New Roman" w:hAnsi="Times New Roman"/>
          <w:szCs w:val="24"/>
          <w:lang w:val="sr-Cyrl-RS"/>
        </w:rPr>
        <w:t xml:space="preserve">Остале зграде – </w:t>
      </w:r>
      <w:r w:rsidRPr="000D1A5E">
        <w:rPr>
          <w:rFonts w:ascii="Times New Roman" w:hAnsi="Times New Roman"/>
          <w:b/>
          <w:szCs w:val="24"/>
          <w:lang w:val="sr-Cyrl-RS"/>
        </w:rPr>
        <w:t>Зграда де агрегата</w:t>
      </w:r>
      <w:r w:rsidRPr="000D1A5E">
        <w:rPr>
          <w:rFonts w:ascii="Times New Roman" w:hAnsi="Times New Roman"/>
          <w:szCs w:val="24"/>
          <w:lang w:val="sr-Cyrl-RS"/>
        </w:rPr>
        <w:t xml:space="preserve">, ул. Немањина, уписана у ЛН бр. 328 КО Банатски Карловац, постојећа на кат. парц. бр. 186/1, број зграде 8, објекат преузет из земљишне књиге, број етажа – приземље, укупне површине </w:t>
      </w:r>
      <w:r w:rsidR="0021058D" w:rsidRPr="000D1A5E">
        <w:rPr>
          <w:rFonts w:ascii="Times New Roman" w:hAnsi="Times New Roman"/>
          <w:szCs w:val="24"/>
          <w:lang w:val="sr-Cyrl-RS"/>
        </w:rPr>
        <w:t>44</w:t>
      </w:r>
      <w:r w:rsidRPr="000D1A5E">
        <w:rPr>
          <w:rFonts w:ascii="Times New Roman" w:hAnsi="Times New Roman"/>
          <w:szCs w:val="24"/>
          <w:lang w:val="sr-Cyrl-RS"/>
        </w:rPr>
        <w:t xml:space="preserve">м2, где </w:t>
      </w:r>
      <w:r w:rsidR="00F100B2" w:rsidRPr="000D1A5E">
        <w:rPr>
          <w:rFonts w:ascii="Times New Roman" w:hAnsi="Times New Roman"/>
          <w:szCs w:val="24"/>
          <w:lang w:val="sr-Cyrl-RS"/>
        </w:rPr>
        <w:t>је стечајни дужник уписан као н</w:t>
      </w:r>
      <w:r w:rsidRPr="000D1A5E">
        <w:rPr>
          <w:rFonts w:ascii="Times New Roman" w:hAnsi="Times New Roman"/>
          <w:szCs w:val="24"/>
          <w:lang w:val="sr-Cyrl-RS"/>
        </w:rPr>
        <w:t>осилац права приватне својине с обимом удела 1/1,</w:t>
      </w:r>
    </w:p>
    <w:p w:rsidR="00A761CE" w:rsidRPr="000D1A5E" w:rsidRDefault="00A761CE" w:rsidP="00A761CE">
      <w:pPr>
        <w:pStyle w:val="ListParagraph"/>
        <w:numPr>
          <w:ilvl w:val="0"/>
          <w:numId w:val="9"/>
        </w:numPr>
        <w:jc w:val="both"/>
        <w:rPr>
          <w:rFonts w:ascii="Times New Roman" w:hAnsi="Times New Roman"/>
          <w:szCs w:val="24"/>
          <w:lang w:val="sr-Cyrl-RS"/>
        </w:rPr>
      </w:pPr>
      <w:r w:rsidRPr="000D1A5E">
        <w:rPr>
          <w:rFonts w:ascii="Times New Roman" w:hAnsi="Times New Roman"/>
          <w:szCs w:val="24"/>
          <w:lang w:val="sr-Cyrl-RS"/>
        </w:rPr>
        <w:lastRenderedPageBreak/>
        <w:t xml:space="preserve">Остале зграде – </w:t>
      </w:r>
      <w:r w:rsidRPr="000D1A5E">
        <w:rPr>
          <w:rFonts w:ascii="Times New Roman" w:hAnsi="Times New Roman"/>
          <w:b/>
          <w:szCs w:val="24"/>
          <w:lang w:val="sr-Cyrl-RS"/>
        </w:rPr>
        <w:t>Гасно мерно регулациона станица</w:t>
      </w:r>
      <w:r w:rsidRPr="000D1A5E">
        <w:rPr>
          <w:rFonts w:ascii="Times New Roman" w:hAnsi="Times New Roman"/>
          <w:szCs w:val="24"/>
          <w:lang w:val="sr-Cyrl-RS"/>
        </w:rPr>
        <w:t xml:space="preserve">, ул. Немањина, уписана у ЛН бр. 328 КО Банатски Карловац, постојећа на кат. парц. бр. 186/1, број зграде 10, објекат преузет из земљишне књиге, број етажа – приземље, укупне површине </w:t>
      </w:r>
      <w:r w:rsidR="0021058D" w:rsidRPr="000D1A5E">
        <w:rPr>
          <w:rFonts w:ascii="Times New Roman" w:hAnsi="Times New Roman"/>
          <w:szCs w:val="24"/>
          <w:lang w:val="sr-Cyrl-RS"/>
        </w:rPr>
        <w:t>35</w:t>
      </w:r>
      <w:r w:rsidRPr="000D1A5E">
        <w:rPr>
          <w:rFonts w:ascii="Times New Roman" w:hAnsi="Times New Roman"/>
          <w:szCs w:val="24"/>
          <w:lang w:val="sr-Cyrl-RS"/>
        </w:rPr>
        <w:t xml:space="preserve">м2, где </w:t>
      </w:r>
      <w:r w:rsidR="00A24883" w:rsidRPr="000D1A5E">
        <w:rPr>
          <w:rFonts w:ascii="Times New Roman" w:hAnsi="Times New Roman"/>
          <w:szCs w:val="24"/>
          <w:lang w:val="sr-Cyrl-RS"/>
        </w:rPr>
        <w:t>је стечајни дужник уписан као н</w:t>
      </w:r>
      <w:r w:rsidRPr="000D1A5E">
        <w:rPr>
          <w:rFonts w:ascii="Times New Roman" w:hAnsi="Times New Roman"/>
          <w:szCs w:val="24"/>
          <w:lang w:val="sr-Cyrl-RS"/>
        </w:rPr>
        <w:t>осилац права приватне својине с обимом удела 1/1,</w:t>
      </w:r>
    </w:p>
    <w:p w:rsidR="00A761CE" w:rsidRPr="000D1A5E" w:rsidRDefault="00A761CE" w:rsidP="00A761CE">
      <w:pPr>
        <w:pStyle w:val="ListParagraph"/>
        <w:numPr>
          <w:ilvl w:val="0"/>
          <w:numId w:val="9"/>
        </w:numPr>
        <w:jc w:val="both"/>
        <w:rPr>
          <w:rFonts w:ascii="Times New Roman" w:hAnsi="Times New Roman"/>
          <w:szCs w:val="24"/>
          <w:lang w:val="sr-Cyrl-RS"/>
        </w:rPr>
      </w:pPr>
      <w:r w:rsidRPr="000D1A5E">
        <w:rPr>
          <w:rFonts w:ascii="Times New Roman" w:hAnsi="Times New Roman"/>
          <w:b/>
          <w:szCs w:val="24"/>
          <w:lang w:val="sr-Cyrl-RS"/>
        </w:rPr>
        <w:t>Трафо станица</w:t>
      </w:r>
      <w:r w:rsidRPr="000D1A5E">
        <w:rPr>
          <w:rFonts w:ascii="Times New Roman" w:hAnsi="Times New Roman"/>
          <w:szCs w:val="24"/>
          <w:lang w:val="sr-Cyrl-RS"/>
        </w:rPr>
        <w:t xml:space="preserve">, ул. Немањина, уписана у ЛН бр. 328 КО Банатски Карловац, постојећа на кат. парц. бр. 186/1, број зграде 11, објекат </w:t>
      </w:r>
      <w:r w:rsidR="004F3A78" w:rsidRPr="000D1A5E">
        <w:rPr>
          <w:rFonts w:ascii="Times New Roman" w:hAnsi="Times New Roman"/>
          <w:szCs w:val="24"/>
          <w:lang w:val="sr-Cyrl-RS"/>
        </w:rPr>
        <w:t>има одобрење за употребу</w:t>
      </w:r>
      <w:r w:rsidRPr="000D1A5E">
        <w:rPr>
          <w:rFonts w:ascii="Times New Roman" w:hAnsi="Times New Roman"/>
          <w:szCs w:val="24"/>
          <w:lang w:val="sr-Cyrl-RS"/>
        </w:rPr>
        <w:t xml:space="preserve">, број етажа – приземље, укупне површине 22м2, где </w:t>
      </w:r>
      <w:r w:rsidR="004D588A" w:rsidRPr="000D1A5E">
        <w:rPr>
          <w:rFonts w:ascii="Times New Roman" w:hAnsi="Times New Roman"/>
          <w:szCs w:val="24"/>
          <w:lang w:val="sr-Cyrl-RS"/>
        </w:rPr>
        <w:t>је стечајни дужник уписан као н</w:t>
      </w:r>
      <w:r w:rsidRPr="000D1A5E">
        <w:rPr>
          <w:rFonts w:ascii="Times New Roman" w:hAnsi="Times New Roman"/>
          <w:szCs w:val="24"/>
          <w:lang w:val="sr-Cyrl-RS"/>
        </w:rPr>
        <w:t>осилац права приватне својине с обимом удела 1/1,</w:t>
      </w:r>
    </w:p>
    <w:p w:rsidR="00DF7312" w:rsidRPr="000D1A5E" w:rsidRDefault="00DF7312" w:rsidP="00DF7312">
      <w:pPr>
        <w:pStyle w:val="ListParagraph"/>
        <w:numPr>
          <w:ilvl w:val="0"/>
          <w:numId w:val="9"/>
        </w:numPr>
        <w:jc w:val="both"/>
        <w:rPr>
          <w:rFonts w:ascii="Times New Roman" w:hAnsi="Times New Roman"/>
          <w:szCs w:val="24"/>
          <w:lang w:val="sr-Cyrl-RS"/>
        </w:rPr>
      </w:pPr>
      <w:r w:rsidRPr="000D1A5E">
        <w:rPr>
          <w:rFonts w:ascii="Times New Roman" w:hAnsi="Times New Roman"/>
          <w:szCs w:val="24"/>
          <w:lang w:val="sr-Cyrl-RS"/>
        </w:rPr>
        <w:t xml:space="preserve">Остале зграде – </w:t>
      </w:r>
      <w:r w:rsidRPr="000D1A5E">
        <w:rPr>
          <w:rFonts w:ascii="Times New Roman" w:hAnsi="Times New Roman"/>
          <w:b/>
          <w:szCs w:val="24"/>
          <w:lang w:val="sr-Cyrl-RS"/>
        </w:rPr>
        <w:t>Димњак кружне пећи</w:t>
      </w:r>
      <w:r w:rsidRPr="000D1A5E">
        <w:rPr>
          <w:rFonts w:ascii="Times New Roman" w:hAnsi="Times New Roman"/>
          <w:szCs w:val="24"/>
          <w:lang w:val="sr-Cyrl-RS"/>
        </w:rPr>
        <w:t xml:space="preserve">, ул. Немањина, уписана у ЛН бр. 328 КО Банатски Карловац, постојећа на кат. парц. бр. 186/1, број зграде 12, објекат преузет из земљишне књиге, број етажа – приземље, укупне површине 14м2, где </w:t>
      </w:r>
      <w:r w:rsidR="005948E8" w:rsidRPr="000D1A5E">
        <w:rPr>
          <w:rFonts w:ascii="Times New Roman" w:hAnsi="Times New Roman"/>
          <w:szCs w:val="24"/>
          <w:lang w:val="sr-Cyrl-RS"/>
        </w:rPr>
        <w:t>је стечајни дужник уписан као н</w:t>
      </w:r>
      <w:r w:rsidRPr="000D1A5E">
        <w:rPr>
          <w:rFonts w:ascii="Times New Roman" w:hAnsi="Times New Roman"/>
          <w:szCs w:val="24"/>
          <w:lang w:val="sr-Cyrl-RS"/>
        </w:rPr>
        <w:t>осилац права приватне својине с обимом удела 1/1,</w:t>
      </w:r>
    </w:p>
    <w:p w:rsidR="00DF7312" w:rsidRPr="000D1A5E" w:rsidRDefault="00DF7312" w:rsidP="00DF7312">
      <w:pPr>
        <w:pStyle w:val="ListParagraph"/>
        <w:numPr>
          <w:ilvl w:val="0"/>
          <w:numId w:val="9"/>
        </w:numPr>
        <w:jc w:val="both"/>
        <w:rPr>
          <w:rFonts w:ascii="Times New Roman" w:hAnsi="Times New Roman"/>
          <w:szCs w:val="24"/>
          <w:lang w:val="sr-Cyrl-RS"/>
        </w:rPr>
      </w:pPr>
      <w:r w:rsidRPr="000D1A5E">
        <w:rPr>
          <w:rFonts w:ascii="Times New Roman" w:hAnsi="Times New Roman"/>
          <w:szCs w:val="24"/>
          <w:lang w:val="sr-Cyrl-RS"/>
        </w:rPr>
        <w:t xml:space="preserve">Остале зграде – </w:t>
      </w:r>
      <w:r w:rsidRPr="000D1A5E">
        <w:rPr>
          <w:rFonts w:ascii="Times New Roman" w:hAnsi="Times New Roman"/>
          <w:b/>
          <w:szCs w:val="24"/>
          <w:lang w:val="sr-Cyrl-RS"/>
        </w:rPr>
        <w:t>Грађевинска радионица</w:t>
      </w:r>
      <w:r w:rsidRPr="000D1A5E">
        <w:rPr>
          <w:rFonts w:ascii="Times New Roman" w:hAnsi="Times New Roman"/>
          <w:szCs w:val="24"/>
          <w:lang w:val="sr-Cyrl-RS"/>
        </w:rPr>
        <w:t>, ул. Немањина, уписана у ЛН бр. 328 КО Банатски Карловац, постојећа на кат. парц. бр. 186/1, број зграде 13, објекат преузет из земљишне књиге, број етажа – приземље, укупне површине 12м2, где је стечајни ду</w:t>
      </w:r>
      <w:r w:rsidR="00DC3061" w:rsidRPr="000D1A5E">
        <w:rPr>
          <w:rFonts w:ascii="Times New Roman" w:hAnsi="Times New Roman"/>
          <w:szCs w:val="24"/>
          <w:lang w:val="sr-Cyrl-RS"/>
        </w:rPr>
        <w:t>жник уписан као н</w:t>
      </w:r>
      <w:r w:rsidR="005948E8" w:rsidRPr="000D1A5E">
        <w:rPr>
          <w:rFonts w:ascii="Times New Roman" w:hAnsi="Times New Roman"/>
          <w:szCs w:val="24"/>
          <w:lang w:val="sr-Cyrl-RS"/>
        </w:rPr>
        <w:t>о</w:t>
      </w:r>
      <w:r w:rsidRPr="000D1A5E">
        <w:rPr>
          <w:rFonts w:ascii="Times New Roman" w:hAnsi="Times New Roman"/>
          <w:szCs w:val="24"/>
          <w:lang w:val="sr-Cyrl-RS"/>
        </w:rPr>
        <w:t>силац права приватне својине с обимом удела 1/1,</w:t>
      </w:r>
    </w:p>
    <w:p w:rsidR="00DF7312" w:rsidRPr="000D1A5E" w:rsidRDefault="00DF7312" w:rsidP="00DF7312">
      <w:pPr>
        <w:pStyle w:val="ListParagraph"/>
        <w:numPr>
          <w:ilvl w:val="0"/>
          <w:numId w:val="9"/>
        </w:numPr>
        <w:jc w:val="both"/>
        <w:rPr>
          <w:rFonts w:ascii="Times New Roman" w:hAnsi="Times New Roman"/>
          <w:szCs w:val="24"/>
          <w:lang w:val="sr-Cyrl-RS"/>
        </w:rPr>
      </w:pPr>
      <w:r w:rsidRPr="000D1A5E">
        <w:rPr>
          <w:rFonts w:ascii="Times New Roman" w:hAnsi="Times New Roman"/>
          <w:szCs w:val="24"/>
          <w:lang w:val="sr-Cyrl-RS"/>
        </w:rPr>
        <w:t xml:space="preserve">Остале зграде – </w:t>
      </w:r>
      <w:r w:rsidRPr="000D1A5E">
        <w:rPr>
          <w:rFonts w:ascii="Times New Roman" w:hAnsi="Times New Roman"/>
          <w:b/>
          <w:szCs w:val="24"/>
          <w:lang w:val="sr-Cyrl-RS"/>
        </w:rPr>
        <w:t xml:space="preserve">Пољски </w:t>
      </w:r>
      <w:r w:rsidR="00DC3061" w:rsidRPr="000D1A5E">
        <w:rPr>
          <w:rFonts w:ascii="Times New Roman" w:hAnsi="Times New Roman"/>
          <w:b/>
          <w:szCs w:val="24"/>
          <w:lang w:val="sr-Cyrl-RS"/>
        </w:rPr>
        <w:t>ВЦ</w:t>
      </w:r>
      <w:r w:rsidRPr="000D1A5E">
        <w:rPr>
          <w:rFonts w:ascii="Times New Roman" w:hAnsi="Times New Roman"/>
          <w:szCs w:val="24"/>
          <w:lang w:val="sr-Cyrl-RS"/>
        </w:rPr>
        <w:t>, ул. Немањина, уписана у ЛН бр. 328 КО Банатски Карловац, постојећа на кат. парц. бр. 186/1, број зграде 1</w:t>
      </w:r>
      <w:r w:rsidR="004F3A78" w:rsidRPr="000D1A5E">
        <w:rPr>
          <w:rFonts w:ascii="Times New Roman" w:hAnsi="Times New Roman"/>
          <w:szCs w:val="24"/>
          <w:lang w:val="sr-Cyrl-RS"/>
        </w:rPr>
        <w:t>4</w:t>
      </w:r>
      <w:r w:rsidRPr="000D1A5E">
        <w:rPr>
          <w:rFonts w:ascii="Times New Roman" w:hAnsi="Times New Roman"/>
          <w:szCs w:val="24"/>
          <w:lang w:val="sr-Cyrl-RS"/>
        </w:rPr>
        <w:t xml:space="preserve">, објекат преузет из земљишне књиге, број етажа – приземље, укупне површине </w:t>
      </w:r>
      <w:r w:rsidR="004F3A78" w:rsidRPr="000D1A5E">
        <w:rPr>
          <w:rFonts w:ascii="Times New Roman" w:hAnsi="Times New Roman"/>
          <w:szCs w:val="24"/>
          <w:lang w:val="sr-Cyrl-RS"/>
        </w:rPr>
        <w:t>7</w:t>
      </w:r>
      <w:r w:rsidRPr="000D1A5E">
        <w:rPr>
          <w:rFonts w:ascii="Times New Roman" w:hAnsi="Times New Roman"/>
          <w:szCs w:val="24"/>
          <w:lang w:val="sr-Cyrl-RS"/>
        </w:rPr>
        <w:t>м2, где ј</w:t>
      </w:r>
      <w:r w:rsidR="005948E8" w:rsidRPr="000D1A5E">
        <w:rPr>
          <w:rFonts w:ascii="Times New Roman" w:hAnsi="Times New Roman"/>
          <w:szCs w:val="24"/>
          <w:lang w:val="sr-Cyrl-RS"/>
        </w:rPr>
        <w:t>е стечајни дужник уписан као но</w:t>
      </w:r>
      <w:r w:rsidRPr="000D1A5E">
        <w:rPr>
          <w:rFonts w:ascii="Times New Roman" w:hAnsi="Times New Roman"/>
          <w:szCs w:val="24"/>
          <w:lang w:val="sr-Cyrl-RS"/>
        </w:rPr>
        <w:t>силац права приватне својине с обимом удела 1/1,</w:t>
      </w:r>
    </w:p>
    <w:p w:rsidR="004F3A78" w:rsidRPr="000D1A5E" w:rsidRDefault="004F3A78" w:rsidP="004F3A78">
      <w:pPr>
        <w:pStyle w:val="ListParagraph"/>
        <w:numPr>
          <w:ilvl w:val="0"/>
          <w:numId w:val="9"/>
        </w:numPr>
        <w:jc w:val="both"/>
        <w:rPr>
          <w:rFonts w:ascii="Times New Roman" w:hAnsi="Times New Roman"/>
          <w:szCs w:val="24"/>
          <w:lang w:val="sr-Cyrl-RS"/>
        </w:rPr>
      </w:pPr>
      <w:r w:rsidRPr="000D1A5E">
        <w:rPr>
          <w:rFonts w:ascii="Times New Roman" w:hAnsi="Times New Roman"/>
          <w:szCs w:val="24"/>
          <w:lang w:val="sr-Cyrl-RS"/>
        </w:rPr>
        <w:t xml:space="preserve">Остале зграде – </w:t>
      </w:r>
      <w:r w:rsidRPr="000D1A5E">
        <w:rPr>
          <w:rFonts w:ascii="Times New Roman" w:hAnsi="Times New Roman"/>
          <w:b/>
          <w:szCs w:val="24"/>
          <w:lang w:val="sr-Cyrl-RS"/>
        </w:rPr>
        <w:t>Портирница</w:t>
      </w:r>
      <w:r w:rsidRPr="000D1A5E">
        <w:rPr>
          <w:rFonts w:ascii="Times New Roman" w:hAnsi="Times New Roman"/>
          <w:szCs w:val="24"/>
          <w:lang w:val="sr-Cyrl-RS"/>
        </w:rPr>
        <w:t xml:space="preserve">, ул. Немањина, уписана у ЛН бр. 328 КО Банатски Карловац, постојећа на кат. парц. бр. 186/1, број зграде 15, објекат изграђен без одобрења за градњу, број етажа – приземље, укупне површине 122м2, где је стечајни дужник уписан као </w:t>
      </w:r>
      <w:r w:rsidR="00DC3061" w:rsidRPr="000D1A5E">
        <w:rPr>
          <w:rFonts w:ascii="Times New Roman" w:hAnsi="Times New Roman"/>
          <w:szCs w:val="24"/>
          <w:lang w:val="sr-Cyrl-RS"/>
        </w:rPr>
        <w:t>држалац, облик својине приватна, са</w:t>
      </w:r>
      <w:r w:rsidRPr="000D1A5E">
        <w:rPr>
          <w:rFonts w:ascii="Times New Roman" w:hAnsi="Times New Roman"/>
          <w:szCs w:val="24"/>
          <w:lang w:val="sr-Cyrl-RS"/>
        </w:rPr>
        <w:t xml:space="preserve"> обимом удела 1/1,</w:t>
      </w:r>
    </w:p>
    <w:p w:rsidR="004F3A78" w:rsidRPr="000D1A5E" w:rsidRDefault="004F3A78" w:rsidP="004F3A78">
      <w:pPr>
        <w:pStyle w:val="ListParagraph"/>
        <w:numPr>
          <w:ilvl w:val="0"/>
          <w:numId w:val="9"/>
        </w:numPr>
        <w:jc w:val="both"/>
        <w:rPr>
          <w:rFonts w:ascii="Times New Roman" w:hAnsi="Times New Roman"/>
          <w:szCs w:val="24"/>
          <w:lang w:val="sr-Cyrl-RS"/>
        </w:rPr>
      </w:pPr>
      <w:r w:rsidRPr="000D1A5E">
        <w:rPr>
          <w:rFonts w:ascii="Times New Roman" w:hAnsi="Times New Roman"/>
          <w:b/>
          <w:szCs w:val="24"/>
          <w:lang w:val="sr-Cyrl-RS"/>
        </w:rPr>
        <w:t>Зграда за производњу камена, шљунка, песка и грађ. материјала</w:t>
      </w:r>
      <w:r w:rsidRPr="000D1A5E">
        <w:rPr>
          <w:rFonts w:ascii="Times New Roman" w:hAnsi="Times New Roman"/>
          <w:szCs w:val="24"/>
          <w:lang w:val="sr-Cyrl-RS"/>
        </w:rPr>
        <w:t xml:space="preserve"> – </w:t>
      </w:r>
      <w:r w:rsidR="00DC3061" w:rsidRPr="000D1A5E">
        <w:rPr>
          <w:rFonts w:ascii="Times New Roman" w:hAnsi="Times New Roman"/>
          <w:szCs w:val="24"/>
          <w:lang w:val="sr-Cyrl-RS"/>
        </w:rPr>
        <w:t>ПРВА ПРЕРАДА И ОДЛЕЖАВИШТЕ ГЛИНЕ</w:t>
      </w:r>
      <w:r w:rsidRPr="000D1A5E">
        <w:rPr>
          <w:rFonts w:ascii="Times New Roman" w:hAnsi="Times New Roman"/>
          <w:szCs w:val="24"/>
          <w:lang w:val="sr-Cyrl-RS"/>
        </w:rPr>
        <w:t>, ул. Немањина, уписана у ЛН бр. 328 КО Банатски Карловац, постојећа на кат. парц. бр. 186/2, број зграде 1, објекат преузет из земљишне књиге, број етажа – приземље, укупне површине 1939м2, где ј</w:t>
      </w:r>
      <w:r w:rsidR="00DC3061" w:rsidRPr="000D1A5E">
        <w:rPr>
          <w:rFonts w:ascii="Times New Roman" w:hAnsi="Times New Roman"/>
          <w:szCs w:val="24"/>
          <w:lang w:val="sr-Cyrl-RS"/>
        </w:rPr>
        <w:t>е стечајни дужник уписан као н</w:t>
      </w:r>
      <w:r w:rsidR="005948E8" w:rsidRPr="000D1A5E">
        <w:rPr>
          <w:rFonts w:ascii="Times New Roman" w:hAnsi="Times New Roman"/>
          <w:szCs w:val="24"/>
          <w:lang w:val="sr-Cyrl-RS"/>
        </w:rPr>
        <w:t>о</w:t>
      </w:r>
      <w:r w:rsidRPr="000D1A5E">
        <w:rPr>
          <w:rFonts w:ascii="Times New Roman" w:hAnsi="Times New Roman"/>
          <w:szCs w:val="24"/>
          <w:lang w:val="sr-Cyrl-RS"/>
        </w:rPr>
        <w:t>силац права приватне својине с</w:t>
      </w:r>
      <w:r w:rsidR="002D69B7" w:rsidRPr="000D1A5E">
        <w:rPr>
          <w:rFonts w:ascii="Times New Roman" w:hAnsi="Times New Roman"/>
          <w:szCs w:val="24"/>
          <w:lang w:val="sr-Cyrl-RS"/>
        </w:rPr>
        <w:t>а</w:t>
      </w:r>
      <w:r w:rsidRPr="000D1A5E">
        <w:rPr>
          <w:rFonts w:ascii="Times New Roman" w:hAnsi="Times New Roman"/>
          <w:szCs w:val="24"/>
          <w:lang w:val="sr-Cyrl-RS"/>
        </w:rPr>
        <w:t xml:space="preserve"> обимом удела 1/1,</w:t>
      </w:r>
    </w:p>
    <w:p w:rsidR="004F3A78" w:rsidRPr="000D1A5E" w:rsidRDefault="004F3A78" w:rsidP="004F3A78">
      <w:pPr>
        <w:pStyle w:val="ListParagraph"/>
        <w:numPr>
          <w:ilvl w:val="0"/>
          <w:numId w:val="9"/>
        </w:numPr>
        <w:jc w:val="both"/>
        <w:rPr>
          <w:rFonts w:ascii="Times New Roman" w:hAnsi="Times New Roman"/>
          <w:szCs w:val="24"/>
          <w:lang w:val="sr-Cyrl-RS"/>
        </w:rPr>
      </w:pPr>
      <w:r w:rsidRPr="000D1A5E">
        <w:rPr>
          <w:rFonts w:ascii="Times New Roman" w:hAnsi="Times New Roman"/>
          <w:b/>
          <w:szCs w:val="24"/>
          <w:lang w:val="sr-Cyrl-RS"/>
        </w:rPr>
        <w:t>Зграда за производњу камена, шљунка, песка и грађ. материјала</w:t>
      </w:r>
      <w:r w:rsidRPr="000D1A5E">
        <w:rPr>
          <w:rFonts w:ascii="Times New Roman" w:hAnsi="Times New Roman"/>
          <w:szCs w:val="24"/>
          <w:lang w:val="sr-Cyrl-RS"/>
        </w:rPr>
        <w:t xml:space="preserve"> – </w:t>
      </w:r>
      <w:r w:rsidR="002D69B7" w:rsidRPr="000D1A5E">
        <w:rPr>
          <w:rFonts w:ascii="Times New Roman" w:hAnsi="Times New Roman"/>
          <w:szCs w:val="24"/>
          <w:lang w:val="sr-Cyrl-RS"/>
        </w:rPr>
        <w:t>ДРУГА ПРЕРАДА И РАДИОНИЦА</w:t>
      </w:r>
      <w:r w:rsidRPr="000D1A5E">
        <w:rPr>
          <w:rFonts w:ascii="Times New Roman" w:hAnsi="Times New Roman"/>
          <w:szCs w:val="24"/>
          <w:lang w:val="sr-Cyrl-RS"/>
        </w:rPr>
        <w:t>, ул. Немањина, уписана у ЛН бр. 328 КО Банатски Карловац, постојећа на кат. парц. бр. 186</w:t>
      </w:r>
      <w:r w:rsidR="002D69B7" w:rsidRPr="000D1A5E">
        <w:rPr>
          <w:rFonts w:ascii="Times New Roman" w:hAnsi="Times New Roman"/>
          <w:szCs w:val="24"/>
          <w:lang w:val="sr-Cyrl-RS"/>
        </w:rPr>
        <w:t>/3</w:t>
      </w:r>
      <w:r w:rsidRPr="000D1A5E">
        <w:rPr>
          <w:rFonts w:ascii="Times New Roman" w:hAnsi="Times New Roman"/>
          <w:szCs w:val="24"/>
          <w:lang w:val="sr-Cyrl-RS"/>
        </w:rPr>
        <w:t xml:space="preserve">, број зграде 1, објекат преузет из земљишне књиге, број етажа – приземље, укупне површине </w:t>
      </w:r>
      <w:r w:rsidR="002D69B7" w:rsidRPr="000D1A5E">
        <w:rPr>
          <w:rFonts w:ascii="Times New Roman" w:hAnsi="Times New Roman"/>
          <w:szCs w:val="24"/>
          <w:lang w:val="sr-Cyrl-RS"/>
        </w:rPr>
        <w:t>470</w:t>
      </w:r>
      <w:r w:rsidRPr="000D1A5E">
        <w:rPr>
          <w:rFonts w:ascii="Times New Roman" w:hAnsi="Times New Roman"/>
          <w:szCs w:val="24"/>
          <w:lang w:val="sr-Cyrl-RS"/>
        </w:rPr>
        <w:t>м2, где је стечајни дужник уписан као носилац права приватне својине с</w:t>
      </w:r>
      <w:r w:rsidR="002D69B7" w:rsidRPr="000D1A5E">
        <w:rPr>
          <w:rFonts w:ascii="Times New Roman" w:hAnsi="Times New Roman"/>
          <w:szCs w:val="24"/>
          <w:lang w:val="sr-Cyrl-RS"/>
        </w:rPr>
        <w:t>а</w:t>
      </w:r>
      <w:r w:rsidRPr="000D1A5E">
        <w:rPr>
          <w:rFonts w:ascii="Times New Roman" w:hAnsi="Times New Roman"/>
          <w:szCs w:val="24"/>
          <w:lang w:val="sr-Cyrl-RS"/>
        </w:rPr>
        <w:t xml:space="preserve"> обимом удела 1/1,</w:t>
      </w:r>
    </w:p>
    <w:p w:rsidR="00FF632F" w:rsidRPr="000D1A5E" w:rsidRDefault="00FF632F" w:rsidP="00FF632F">
      <w:pPr>
        <w:pStyle w:val="ListParagraph"/>
        <w:numPr>
          <w:ilvl w:val="0"/>
          <w:numId w:val="9"/>
        </w:numPr>
        <w:jc w:val="both"/>
        <w:rPr>
          <w:rFonts w:ascii="Times New Roman" w:hAnsi="Times New Roman"/>
          <w:szCs w:val="24"/>
          <w:lang w:val="sr-Cyrl-RS"/>
        </w:rPr>
      </w:pPr>
      <w:r w:rsidRPr="000D1A5E">
        <w:rPr>
          <w:rFonts w:ascii="Times New Roman" w:hAnsi="Times New Roman"/>
          <w:b/>
          <w:szCs w:val="24"/>
          <w:lang w:val="sr-Cyrl-RS"/>
        </w:rPr>
        <w:t>Зграда за производњу камена, шљунка, песка и грађ. материјала</w:t>
      </w:r>
      <w:r w:rsidRPr="000D1A5E">
        <w:rPr>
          <w:rFonts w:ascii="Times New Roman" w:hAnsi="Times New Roman"/>
          <w:szCs w:val="24"/>
          <w:lang w:val="sr-Cyrl-RS"/>
        </w:rPr>
        <w:t xml:space="preserve"> – ХАЛА АУТОМАТИКЕ, ул. Немањина, уписана у ЛН бр. 328 КО Банатски Карловац, постојећа на кат. парц. бр. 186/4, број зграде 1, објекат преузет из земљишне књиге, број етажа – приземље, укупне површине 531м2, где је стечајни дужник уписан као носилац права приватне својине са обимом удела 1/1,</w:t>
      </w:r>
    </w:p>
    <w:p w:rsidR="00A10FB5" w:rsidRPr="000D1A5E" w:rsidRDefault="00A10FB5" w:rsidP="00A10FB5">
      <w:pPr>
        <w:pStyle w:val="ListParagraph"/>
        <w:numPr>
          <w:ilvl w:val="0"/>
          <w:numId w:val="9"/>
        </w:numPr>
        <w:jc w:val="both"/>
        <w:rPr>
          <w:rFonts w:ascii="Times New Roman" w:hAnsi="Times New Roman"/>
          <w:szCs w:val="24"/>
          <w:lang w:val="sr-Cyrl-RS"/>
        </w:rPr>
      </w:pPr>
      <w:r w:rsidRPr="000D1A5E">
        <w:rPr>
          <w:rFonts w:ascii="Times New Roman" w:hAnsi="Times New Roman"/>
          <w:b/>
          <w:szCs w:val="24"/>
          <w:lang w:val="sr-Cyrl-RS"/>
        </w:rPr>
        <w:t>Зграда за производњу камена, шљунка, песка и грађ. материјала</w:t>
      </w:r>
      <w:r w:rsidRPr="000D1A5E">
        <w:rPr>
          <w:rFonts w:ascii="Times New Roman" w:hAnsi="Times New Roman"/>
          <w:szCs w:val="24"/>
          <w:lang w:val="sr-Cyrl-RS"/>
        </w:rPr>
        <w:t xml:space="preserve"> – ВЕШТАЧКА СУШАРА, ул. Немањина, уписана у ЛН бр. 328 КО Банатски Карловац, постојећа на кат. парц. бр. 186/5, број зграде 1, објекат преузет из земљишне књиге, број етажа – приземље, укупне површине 1217м2, где је стечајни дужник уписан као носилац права приватне својине са обимом удела 1/1,</w:t>
      </w:r>
    </w:p>
    <w:p w:rsidR="00A10FB5" w:rsidRPr="000D1A5E" w:rsidRDefault="00A10FB5" w:rsidP="00A10FB5">
      <w:pPr>
        <w:pStyle w:val="ListParagraph"/>
        <w:numPr>
          <w:ilvl w:val="0"/>
          <w:numId w:val="9"/>
        </w:numPr>
        <w:jc w:val="both"/>
        <w:rPr>
          <w:rFonts w:ascii="Times New Roman" w:hAnsi="Times New Roman"/>
          <w:szCs w:val="24"/>
          <w:lang w:val="sr-Cyrl-RS"/>
        </w:rPr>
      </w:pPr>
      <w:r w:rsidRPr="000D1A5E">
        <w:rPr>
          <w:rFonts w:ascii="Times New Roman" w:hAnsi="Times New Roman"/>
          <w:b/>
          <w:szCs w:val="24"/>
          <w:lang w:val="sr-Cyrl-RS"/>
        </w:rPr>
        <w:t>Зграда за производњу камена, шљунка, песка и грађ. материјала</w:t>
      </w:r>
      <w:r w:rsidRPr="000D1A5E">
        <w:rPr>
          <w:rFonts w:ascii="Times New Roman" w:hAnsi="Times New Roman"/>
          <w:szCs w:val="24"/>
          <w:lang w:val="sr-Cyrl-RS"/>
        </w:rPr>
        <w:t xml:space="preserve"> – КРУЖНА ПЕЋ СА НАДСРЕШНИЦАМА, ул. Немањина, уписана у ЛН бр. 328 КО Банатски Карловац, постојећа на кат. парц. бр. 186/6, број зграде 1, објекат преузет из земљишне књиге, број </w:t>
      </w:r>
      <w:r w:rsidRPr="000D1A5E">
        <w:rPr>
          <w:rFonts w:ascii="Times New Roman" w:hAnsi="Times New Roman"/>
          <w:szCs w:val="24"/>
          <w:lang w:val="sr-Cyrl-RS"/>
        </w:rPr>
        <w:lastRenderedPageBreak/>
        <w:t>етажа – приземље, укупне површине 994м2, где је стечајни дужник уписан као носилац права приватне својине са обимом удела 1/1,</w:t>
      </w:r>
    </w:p>
    <w:p w:rsidR="008315A2" w:rsidRPr="000D1A5E" w:rsidRDefault="00A10FB5" w:rsidP="00362C75">
      <w:pPr>
        <w:pStyle w:val="ListParagraph"/>
        <w:numPr>
          <w:ilvl w:val="0"/>
          <w:numId w:val="9"/>
        </w:numPr>
        <w:jc w:val="both"/>
        <w:rPr>
          <w:rFonts w:ascii="Times New Roman" w:hAnsi="Times New Roman"/>
          <w:szCs w:val="24"/>
          <w:lang w:val="sr-Cyrl-RS"/>
        </w:rPr>
      </w:pPr>
      <w:r w:rsidRPr="000D1A5E">
        <w:rPr>
          <w:rFonts w:ascii="Times New Roman" w:hAnsi="Times New Roman"/>
          <w:b/>
          <w:szCs w:val="24"/>
          <w:lang w:val="sr-Cyrl-RS"/>
        </w:rPr>
        <w:t>Зграда за производњу камена, шљунка, песка и грађ. материјала</w:t>
      </w:r>
      <w:r w:rsidRPr="000D1A5E">
        <w:rPr>
          <w:rFonts w:ascii="Times New Roman" w:hAnsi="Times New Roman"/>
          <w:szCs w:val="24"/>
          <w:lang w:val="sr-Cyrl-RS"/>
        </w:rPr>
        <w:t xml:space="preserve"> – ТУНЕЛСКА ПЕЋ СА НАДСТРЕШНИЦОМ, ул. Немањина, уписана у ЛН бр. 328 КО Банатски Карловац, постојећа на кат. парц. бр. 186/7, број зграде 1, објекат преузет из земљишне књиге, број етажа – приземље, укупне површине 1791м2, где је стечајни дужник уписан као носилац права приватне својине са обимом удела 1/1,</w:t>
      </w:r>
    </w:p>
    <w:p w:rsidR="009520B9" w:rsidRPr="000D1A5E" w:rsidRDefault="009520B9" w:rsidP="00362C75">
      <w:pPr>
        <w:jc w:val="both"/>
        <w:rPr>
          <w:rFonts w:ascii="Times New Roman" w:hAnsi="Times New Roman"/>
          <w:b/>
          <w:szCs w:val="24"/>
          <w:lang w:val="sr-Cyrl-RS"/>
        </w:rPr>
      </w:pPr>
      <w:r w:rsidRPr="000D1A5E">
        <w:rPr>
          <w:rFonts w:ascii="Times New Roman" w:hAnsi="Times New Roman"/>
          <w:b/>
          <w:szCs w:val="24"/>
          <w:lang w:val="sr-Cyrl-RS"/>
        </w:rPr>
        <w:t xml:space="preserve">Стечајни дужник је на земљишту </w:t>
      </w:r>
      <w:r w:rsidR="00B11990" w:rsidRPr="000D1A5E">
        <w:rPr>
          <w:rFonts w:ascii="Times New Roman" w:hAnsi="Times New Roman"/>
          <w:b/>
          <w:szCs w:val="24"/>
          <w:lang w:val="sr-Cyrl-RS"/>
        </w:rPr>
        <w:t xml:space="preserve">– градско грађевинско земљиште, </w:t>
      </w:r>
      <w:r w:rsidRPr="000D1A5E">
        <w:rPr>
          <w:rFonts w:ascii="Times New Roman" w:hAnsi="Times New Roman"/>
          <w:b/>
          <w:szCs w:val="24"/>
          <w:lang w:val="sr-Cyrl-RS"/>
        </w:rPr>
        <w:t>које се налази на кат. парц. 186/1</w:t>
      </w:r>
      <w:r w:rsidR="00B11990" w:rsidRPr="000D1A5E">
        <w:rPr>
          <w:rFonts w:ascii="Times New Roman" w:hAnsi="Times New Roman"/>
          <w:b/>
          <w:szCs w:val="24"/>
          <w:lang w:val="sr-Cyrl-RS"/>
        </w:rPr>
        <w:t>, 186/2, 186/3, 186/4, 186/5, 186/6, 186/7</w:t>
      </w:r>
      <w:r w:rsidRPr="000D1A5E">
        <w:rPr>
          <w:rFonts w:ascii="Times New Roman" w:hAnsi="Times New Roman"/>
          <w:b/>
          <w:szCs w:val="24"/>
          <w:lang w:val="sr-Cyrl-RS"/>
        </w:rPr>
        <w:t>, уписан као носилац права коришћења, с обимом удела 1/1, облик својине државна</w:t>
      </w:r>
      <w:r w:rsidR="00B11990" w:rsidRPr="000D1A5E">
        <w:rPr>
          <w:rFonts w:ascii="Times New Roman" w:hAnsi="Times New Roman"/>
          <w:b/>
          <w:szCs w:val="24"/>
          <w:lang w:val="sr-Cyrl-RS"/>
        </w:rPr>
        <w:t xml:space="preserve"> на коме је као носилац права својине уписана Република Србија, Београд</w:t>
      </w:r>
      <w:r w:rsidRPr="000D1A5E">
        <w:rPr>
          <w:rFonts w:ascii="Times New Roman" w:hAnsi="Times New Roman"/>
          <w:b/>
          <w:szCs w:val="24"/>
          <w:lang w:val="sr-Cyrl-RS"/>
        </w:rPr>
        <w:t>.</w:t>
      </w:r>
    </w:p>
    <w:p w:rsidR="009520B9" w:rsidRPr="000D1A5E" w:rsidRDefault="009520B9" w:rsidP="009520B9">
      <w:pPr>
        <w:jc w:val="both"/>
        <w:rPr>
          <w:rFonts w:ascii="Times New Roman" w:hAnsi="Times New Roman"/>
          <w:b/>
          <w:szCs w:val="24"/>
          <w:lang w:val="sr-Cyrl-RS"/>
        </w:rPr>
      </w:pPr>
    </w:p>
    <w:p w:rsidR="00B9698B" w:rsidRPr="000D1A5E" w:rsidRDefault="004279C0" w:rsidP="004279C0">
      <w:pPr>
        <w:pStyle w:val="ListParagraph"/>
        <w:numPr>
          <w:ilvl w:val="0"/>
          <w:numId w:val="10"/>
        </w:numPr>
        <w:jc w:val="both"/>
        <w:rPr>
          <w:rFonts w:ascii="Times New Roman" w:hAnsi="Times New Roman"/>
          <w:szCs w:val="24"/>
          <w:lang w:val="sr-Cyrl-RS"/>
        </w:rPr>
      </w:pPr>
      <w:r w:rsidRPr="000D1A5E">
        <w:rPr>
          <w:rFonts w:ascii="Times New Roman" w:hAnsi="Times New Roman"/>
          <w:b/>
          <w:szCs w:val="24"/>
          <w:lang w:val="sr-Cyrl-RS"/>
        </w:rPr>
        <w:t xml:space="preserve">Пољопривредно земљиште – ПАШЊАК 3. КЛАСЕ, </w:t>
      </w:r>
      <w:r w:rsidRPr="000D1A5E">
        <w:rPr>
          <w:rFonts w:ascii="Times New Roman" w:hAnsi="Times New Roman"/>
          <w:szCs w:val="24"/>
          <w:lang w:val="sr-Cyrl-RS"/>
        </w:rPr>
        <w:t>потес/улица Пашњачки рит, уписано у ЛН бр. 4947 КО Банатски Карловац, постојеће на кат. парц. бр. 2764/2, укупне површине 35051м2, на коме је стечајни дужник уписан као носилац права приватне својине са обимом удела 1/1;</w:t>
      </w:r>
    </w:p>
    <w:p w:rsidR="004279C0" w:rsidRPr="000D1A5E" w:rsidRDefault="004279C0" w:rsidP="004279C0">
      <w:pPr>
        <w:pStyle w:val="ListParagraph"/>
        <w:numPr>
          <w:ilvl w:val="0"/>
          <w:numId w:val="10"/>
        </w:numPr>
        <w:jc w:val="both"/>
        <w:rPr>
          <w:rFonts w:ascii="Times New Roman" w:hAnsi="Times New Roman"/>
          <w:szCs w:val="24"/>
          <w:lang w:val="sr-Cyrl-RS"/>
        </w:rPr>
      </w:pPr>
      <w:r w:rsidRPr="000D1A5E">
        <w:rPr>
          <w:rFonts w:ascii="Times New Roman" w:hAnsi="Times New Roman"/>
          <w:b/>
          <w:szCs w:val="24"/>
          <w:lang w:val="sr-Cyrl-RS"/>
        </w:rPr>
        <w:t xml:space="preserve">Пољопривредно земљиште – ПАШЊАК 3. КЛАСЕ, </w:t>
      </w:r>
      <w:r w:rsidRPr="000D1A5E">
        <w:rPr>
          <w:rFonts w:ascii="Times New Roman" w:hAnsi="Times New Roman"/>
          <w:szCs w:val="24"/>
          <w:lang w:val="sr-Cyrl-RS"/>
        </w:rPr>
        <w:t>потес/улица Пашњачки рит, уписано у ЛН бр. 4947 КО Банатски Карловац, постојеће на кат. парц. бр. 3011/3, укупне површине 226363м2, на коме је стечајни дужник уписан као носилац права приватне својине са обимом удела 1/1;</w:t>
      </w:r>
    </w:p>
    <w:p w:rsidR="004279C0" w:rsidRPr="000D1A5E" w:rsidRDefault="004279C0" w:rsidP="004279C0">
      <w:pPr>
        <w:pStyle w:val="ListParagraph"/>
        <w:numPr>
          <w:ilvl w:val="0"/>
          <w:numId w:val="10"/>
        </w:numPr>
        <w:jc w:val="both"/>
        <w:rPr>
          <w:rFonts w:ascii="Times New Roman" w:hAnsi="Times New Roman"/>
          <w:szCs w:val="24"/>
          <w:lang w:val="sr-Cyrl-RS"/>
        </w:rPr>
      </w:pPr>
      <w:r w:rsidRPr="000D1A5E">
        <w:rPr>
          <w:rFonts w:ascii="Times New Roman" w:hAnsi="Times New Roman"/>
          <w:b/>
          <w:szCs w:val="24"/>
          <w:lang w:val="sr-Cyrl-RS"/>
        </w:rPr>
        <w:t xml:space="preserve">Пољопривредно земљиште – ЊИВА 1. КЛАСЕ, </w:t>
      </w:r>
      <w:r w:rsidRPr="000D1A5E">
        <w:rPr>
          <w:rFonts w:ascii="Times New Roman" w:hAnsi="Times New Roman"/>
          <w:szCs w:val="24"/>
          <w:lang w:val="sr-Cyrl-RS"/>
        </w:rPr>
        <w:t>потес/улица Циглана, уписано у ЛН бр. 4947 КО Банатски Карловац, постојеће на кат. парц. бр. 3135/1, укупне површине 4399м2, на коме је стечајни дужник уписан као носилац права приватне својине са обимом удела 1/1;</w:t>
      </w:r>
    </w:p>
    <w:p w:rsidR="004279C0" w:rsidRPr="000D1A5E" w:rsidRDefault="004279C0" w:rsidP="004279C0">
      <w:pPr>
        <w:pStyle w:val="ListParagraph"/>
        <w:numPr>
          <w:ilvl w:val="0"/>
          <w:numId w:val="10"/>
        </w:numPr>
        <w:jc w:val="both"/>
        <w:rPr>
          <w:rFonts w:ascii="Times New Roman" w:hAnsi="Times New Roman"/>
          <w:szCs w:val="24"/>
          <w:lang w:val="sr-Cyrl-RS"/>
        </w:rPr>
      </w:pPr>
      <w:r w:rsidRPr="000D1A5E">
        <w:rPr>
          <w:rFonts w:ascii="Times New Roman" w:hAnsi="Times New Roman"/>
          <w:b/>
          <w:szCs w:val="24"/>
          <w:lang w:val="sr-Cyrl-RS"/>
        </w:rPr>
        <w:t xml:space="preserve">Пољопривредно земљиште – ЊИВА 1. КЛАСЕ, </w:t>
      </w:r>
      <w:r w:rsidRPr="000D1A5E">
        <w:rPr>
          <w:rFonts w:ascii="Times New Roman" w:hAnsi="Times New Roman"/>
          <w:szCs w:val="24"/>
          <w:lang w:val="sr-Cyrl-RS"/>
        </w:rPr>
        <w:t>потес/улица Циглана, уписано у ЛН бр. 4947 КО Банатски Карловац, постојеће на кат. парц. бр. 3135/4, укупне површине 11456м2, на коме је стечајни дужник уписан као носилац права приватне својине са обимом удела 1/1;</w:t>
      </w:r>
    </w:p>
    <w:p w:rsidR="004279C0" w:rsidRPr="000D1A5E" w:rsidRDefault="004279C0" w:rsidP="004279C0">
      <w:pPr>
        <w:pStyle w:val="ListParagraph"/>
        <w:numPr>
          <w:ilvl w:val="0"/>
          <w:numId w:val="10"/>
        </w:numPr>
        <w:jc w:val="both"/>
        <w:rPr>
          <w:rFonts w:ascii="Times New Roman" w:hAnsi="Times New Roman"/>
          <w:szCs w:val="24"/>
          <w:lang w:val="sr-Cyrl-RS"/>
        </w:rPr>
      </w:pPr>
      <w:r w:rsidRPr="000D1A5E">
        <w:rPr>
          <w:rFonts w:ascii="Times New Roman" w:hAnsi="Times New Roman"/>
          <w:b/>
          <w:szCs w:val="24"/>
          <w:lang w:val="sr-Cyrl-RS"/>
        </w:rPr>
        <w:t xml:space="preserve">Пољопривредно земљиште – ЊИВА 1. КЛАСЕ, </w:t>
      </w:r>
      <w:r w:rsidRPr="000D1A5E">
        <w:rPr>
          <w:rFonts w:ascii="Times New Roman" w:hAnsi="Times New Roman"/>
          <w:szCs w:val="24"/>
          <w:lang w:val="sr-Cyrl-RS"/>
        </w:rPr>
        <w:t>потес/улица Циглана, уписано у ЛН бр. 4947 КО Банатски Карловац, постојеће на кат. парц. бр. 3135/5, укупне површине 9337м2, на коме је стечајни дужник уписан као носилац права приватне својине са обимом удела 1/1;</w:t>
      </w:r>
    </w:p>
    <w:p w:rsidR="004279C0" w:rsidRPr="000D1A5E" w:rsidRDefault="004279C0" w:rsidP="004279C0">
      <w:pPr>
        <w:pStyle w:val="ListParagraph"/>
        <w:numPr>
          <w:ilvl w:val="0"/>
          <w:numId w:val="10"/>
        </w:numPr>
        <w:jc w:val="both"/>
        <w:rPr>
          <w:rFonts w:ascii="Times New Roman" w:hAnsi="Times New Roman"/>
          <w:szCs w:val="24"/>
          <w:lang w:val="sr-Cyrl-RS"/>
        </w:rPr>
      </w:pPr>
      <w:r w:rsidRPr="000D1A5E">
        <w:rPr>
          <w:rFonts w:ascii="Times New Roman" w:hAnsi="Times New Roman"/>
          <w:b/>
          <w:szCs w:val="24"/>
          <w:lang w:val="sr-Cyrl-RS"/>
        </w:rPr>
        <w:t xml:space="preserve">Пољопривредно земљиште – ЊИВА 1. КЛАСЕ, </w:t>
      </w:r>
      <w:r w:rsidRPr="000D1A5E">
        <w:rPr>
          <w:rFonts w:ascii="Times New Roman" w:hAnsi="Times New Roman"/>
          <w:szCs w:val="24"/>
          <w:lang w:val="sr-Cyrl-RS"/>
        </w:rPr>
        <w:t>потес/улица Циглана, уписано у ЛН бр. 4947 КО Банатски Карловац, постојеће на кат. парц. бр. 3136/2, укупне површине 5755м2, на коме је стечајни дужник уписан као носилац права приватне својине са обимом удела 1/1;</w:t>
      </w:r>
    </w:p>
    <w:p w:rsidR="004279C0" w:rsidRPr="000D1A5E" w:rsidRDefault="004279C0" w:rsidP="004279C0">
      <w:pPr>
        <w:pStyle w:val="ListParagraph"/>
        <w:numPr>
          <w:ilvl w:val="0"/>
          <w:numId w:val="10"/>
        </w:numPr>
        <w:jc w:val="both"/>
        <w:rPr>
          <w:rFonts w:ascii="Times New Roman" w:hAnsi="Times New Roman"/>
          <w:szCs w:val="24"/>
          <w:lang w:val="sr-Cyrl-RS"/>
        </w:rPr>
      </w:pPr>
      <w:r w:rsidRPr="000D1A5E">
        <w:rPr>
          <w:rFonts w:ascii="Times New Roman" w:hAnsi="Times New Roman"/>
          <w:b/>
          <w:szCs w:val="24"/>
          <w:lang w:val="sr-Cyrl-RS"/>
        </w:rPr>
        <w:t xml:space="preserve">Пољопривредно земљиште – ЊИВА 1. КЛАСЕ, </w:t>
      </w:r>
      <w:r w:rsidRPr="000D1A5E">
        <w:rPr>
          <w:rFonts w:ascii="Times New Roman" w:hAnsi="Times New Roman"/>
          <w:szCs w:val="24"/>
          <w:lang w:val="sr-Cyrl-RS"/>
        </w:rPr>
        <w:t>потес/улица Циглана, уписано у ЛН бр. 4947 КО Банатски Карловац, постојеће на кат. парц. бр. 3137/2, укупне површине 3705м2, на коме је стечајни дужник уписан као носилац права приватне својине са обимом удела 1/1;</w:t>
      </w:r>
    </w:p>
    <w:p w:rsidR="004279C0" w:rsidRPr="000D1A5E" w:rsidRDefault="004279C0" w:rsidP="004279C0">
      <w:pPr>
        <w:pStyle w:val="ListParagraph"/>
        <w:numPr>
          <w:ilvl w:val="0"/>
          <w:numId w:val="10"/>
        </w:numPr>
        <w:jc w:val="both"/>
        <w:rPr>
          <w:rFonts w:ascii="Times New Roman" w:hAnsi="Times New Roman"/>
          <w:szCs w:val="24"/>
          <w:lang w:val="sr-Cyrl-RS"/>
        </w:rPr>
      </w:pPr>
      <w:r w:rsidRPr="000D1A5E">
        <w:rPr>
          <w:rFonts w:ascii="Times New Roman" w:hAnsi="Times New Roman"/>
          <w:b/>
          <w:szCs w:val="24"/>
          <w:lang w:val="sr-Cyrl-RS"/>
        </w:rPr>
        <w:t xml:space="preserve">Пољопривредно земљиште – ЊИВА 1. КЛАСЕ, </w:t>
      </w:r>
      <w:r w:rsidRPr="000D1A5E">
        <w:rPr>
          <w:rFonts w:ascii="Times New Roman" w:hAnsi="Times New Roman"/>
          <w:szCs w:val="24"/>
          <w:lang w:val="sr-Cyrl-RS"/>
        </w:rPr>
        <w:t>потес/улица Циглана, уписано у ЛН бр. 4947 КО Банатски Карловац, постојеће на кат. парц. бр. 3138/1, укупне површине 338м2, на коме је стечајни дужник уписан као носилац права приватне својине са обимом удела 1/1;</w:t>
      </w:r>
    </w:p>
    <w:p w:rsidR="004279C0" w:rsidRPr="000D1A5E" w:rsidRDefault="004279C0" w:rsidP="004279C0">
      <w:pPr>
        <w:pStyle w:val="ListParagraph"/>
        <w:numPr>
          <w:ilvl w:val="0"/>
          <w:numId w:val="10"/>
        </w:numPr>
        <w:jc w:val="both"/>
        <w:rPr>
          <w:rFonts w:ascii="Times New Roman" w:hAnsi="Times New Roman"/>
          <w:szCs w:val="24"/>
          <w:lang w:val="sr-Cyrl-RS"/>
        </w:rPr>
      </w:pPr>
      <w:r w:rsidRPr="000D1A5E">
        <w:rPr>
          <w:rFonts w:ascii="Times New Roman" w:hAnsi="Times New Roman"/>
          <w:b/>
          <w:szCs w:val="24"/>
          <w:lang w:val="sr-Cyrl-RS"/>
        </w:rPr>
        <w:t xml:space="preserve">Пољопривредно земљиште – ЊИВА 1. КЛАСЕ, </w:t>
      </w:r>
      <w:r w:rsidRPr="000D1A5E">
        <w:rPr>
          <w:rFonts w:ascii="Times New Roman" w:hAnsi="Times New Roman"/>
          <w:szCs w:val="24"/>
          <w:lang w:val="sr-Cyrl-RS"/>
        </w:rPr>
        <w:t>потес/улица Циглана, уписано у ЛН бр. 4947 КО Банатски Карловац, постојеће на кат. парц. бр. 3138/3, укупне површине 2867м2, на коме је стечајни дужник уписан као носилац права приватне својине са обимом удела 1/1;</w:t>
      </w:r>
    </w:p>
    <w:p w:rsidR="004279C0" w:rsidRPr="000D1A5E" w:rsidRDefault="004279C0" w:rsidP="004279C0">
      <w:pPr>
        <w:pStyle w:val="ListParagraph"/>
        <w:numPr>
          <w:ilvl w:val="0"/>
          <w:numId w:val="10"/>
        </w:numPr>
        <w:jc w:val="both"/>
        <w:rPr>
          <w:rFonts w:ascii="Times New Roman" w:hAnsi="Times New Roman"/>
          <w:szCs w:val="24"/>
          <w:lang w:val="sr-Cyrl-RS"/>
        </w:rPr>
      </w:pPr>
      <w:r w:rsidRPr="000D1A5E">
        <w:rPr>
          <w:rFonts w:ascii="Times New Roman" w:hAnsi="Times New Roman"/>
          <w:b/>
          <w:szCs w:val="24"/>
          <w:lang w:val="sr-Cyrl-RS"/>
        </w:rPr>
        <w:t xml:space="preserve">Пољопривредно земљиште – ЊИВА 1. КЛАСЕ, </w:t>
      </w:r>
      <w:r w:rsidRPr="000D1A5E">
        <w:rPr>
          <w:rFonts w:ascii="Times New Roman" w:hAnsi="Times New Roman"/>
          <w:szCs w:val="24"/>
          <w:lang w:val="sr-Cyrl-RS"/>
        </w:rPr>
        <w:t>потес/улица Циглана, уписано у ЛН бр. 4947 КО Банатски Карловац, постојеће на кат. парц. бр. 3139/2, укупне површине 14088м2, на коме је стечајни дужник уписан као носилац права приватне својине са обимом удела 1/1;</w:t>
      </w:r>
    </w:p>
    <w:p w:rsidR="004279C0" w:rsidRPr="000D1A5E" w:rsidRDefault="004279C0" w:rsidP="004279C0">
      <w:pPr>
        <w:pStyle w:val="ListParagraph"/>
        <w:numPr>
          <w:ilvl w:val="0"/>
          <w:numId w:val="10"/>
        </w:numPr>
        <w:jc w:val="both"/>
        <w:rPr>
          <w:rFonts w:ascii="Times New Roman" w:hAnsi="Times New Roman"/>
          <w:szCs w:val="24"/>
          <w:lang w:val="sr-Cyrl-RS"/>
        </w:rPr>
      </w:pPr>
      <w:r w:rsidRPr="000D1A5E">
        <w:rPr>
          <w:rFonts w:ascii="Times New Roman" w:hAnsi="Times New Roman"/>
          <w:b/>
          <w:szCs w:val="24"/>
          <w:lang w:val="sr-Cyrl-RS"/>
        </w:rPr>
        <w:t xml:space="preserve">Пољопривредно земљиште – ЊИВА 1. КЛАСЕ, </w:t>
      </w:r>
      <w:r w:rsidRPr="000D1A5E">
        <w:rPr>
          <w:rFonts w:ascii="Times New Roman" w:hAnsi="Times New Roman"/>
          <w:szCs w:val="24"/>
          <w:lang w:val="sr-Cyrl-RS"/>
        </w:rPr>
        <w:t>потес/улица Циглана, уписано у ЛН бр. 4947 КО Банатски Карловац, постојеће на кат. парц. бр. 3139/3, укупне површине 2888м2, на коме је стечајни дужник уписан као носилац права приватне својине са обимом удела 1/1;</w:t>
      </w:r>
    </w:p>
    <w:p w:rsidR="004279C0" w:rsidRPr="000D1A5E" w:rsidRDefault="004279C0" w:rsidP="004279C0">
      <w:pPr>
        <w:pStyle w:val="ListParagraph"/>
        <w:numPr>
          <w:ilvl w:val="0"/>
          <w:numId w:val="10"/>
        </w:numPr>
        <w:jc w:val="both"/>
        <w:rPr>
          <w:rFonts w:ascii="Times New Roman" w:hAnsi="Times New Roman"/>
          <w:szCs w:val="24"/>
          <w:lang w:val="sr-Cyrl-RS"/>
        </w:rPr>
      </w:pPr>
      <w:r w:rsidRPr="000D1A5E">
        <w:rPr>
          <w:rFonts w:ascii="Times New Roman" w:hAnsi="Times New Roman"/>
          <w:b/>
          <w:szCs w:val="24"/>
          <w:lang w:val="sr-Cyrl-RS"/>
        </w:rPr>
        <w:lastRenderedPageBreak/>
        <w:t xml:space="preserve">Пољопривредно земљиште – ЊИВА 1. КЛАСЕ, </w:t>
      </w:r>
      <w:r w:rsidRPr="000D1A5E">
        <w:rPr>
          <w:rFonts w:ascii="Times New Roman" w:hAnsi="Times New Roman"/>
          <w:szCs w:val="24"/>
          <w:lang w:val="sr-Cyrl-RS"/>
        </w:rPr>
        <w:t>потес/улица Циглана, уписано у ЛН бр. 4947 КО Банатски Карловац, постојеће на кат. парц. бр. 3140/1, укупне површине 14412м2, на коме је стечајни дужник уписан као носилац права приватне својине са обимом удела 1/1;</w:t>
      </w:r>
    </w:p>
    <w:p w:rsidR="004279C0" w:rsidRPr="000D1A5E" w:rsidRDefault="004279C0" w:rsidP="004279C0">
      <w:pPr>
        <w:pStyle w:val="ListParagraph"/>
        <w:numPr>
          <w:ilvl w:val="0"/>
          <w:numId w:val="10"/>
        </w:numPr>
        <w:jc w:val="both"/>
        <w:rPr>
          <w:rFonts w:ascii="Times New Roman" w:hAnsi="Times New Roman"/>
          <w:szCs w:val="24"/>
          <w:lang w:val="sr-Cyrl-RS"/>
        </w:rPr>
      </w:pPr>
      <w:r w:rsidRPr="000D1A5E">
        <w:rPr>
          <w:rFonts w:ascii="Times New Roman" w:hAnsi="Times New Roman"/>
          <w:b/>
          <w:szCs w:val="24"/>
          <w:lang w:val="sr-Cyrl-RS"/>
        </w:rPr>
        <w:t xml:space="preserve">Пољопривредно земљиште – ЊИВА 3. КЛАСЕ, </w:t>
      </w:r>
      <w:r w:rsidRPr="000D1A5E">
        <w:rPr>
          <w:rFonts w:ascii="Times New Roman" w:hAnsi="Times New Roman"/>
          <w:szCs w:val="24"/>
          <w:lang w:val="sr-Cyrl-RS"/>
        </w:rPr>
        <w:t>потес/улица Циглана, уписано у ЛН бр. 4947 КО Банатски Карловац, постојеће на кат. парц. бр. 3140/5, укупне површине 4686м2, на коме је стечајни дужник уписан као носилац права приватне својине са обимом удела 1/1;</w:t>
      </w:r>
    </w:p>
    <w:p w:rsidR="004279C0" w:rsidRPr="000D1A5E" w:rsidRDefault="004279C0" w:rsidP="004279C0">
      <w:pPr>
        <w:pStyle w:val="ListParagraph"/>
        <w:numPr>
          <w:ilvl w:val="0"/>
          <w:numId w:val="10"/>
        </w:numPr>
        <w:jc w:val="both"/>
        <w:rPr>
          <w:rFonts w:ascii="Times New Roman" w:hAnsi="Times New Roman"/>
          <w:szCs w:val="24"/>
          <w:lang w:val="sr-Cyrl-RS"/>
        </w:rPr>
      </w:pPr>
      <w:r w:rsidRPr="000D1A5E">
        <w:rPr>
          <w:rFonts w:ascii="Times New Roman" w:hAnsi="Times New Roman"/>
          <w:b/>
          <w:szCs w:val="24"/>
          <w:lang w:val="sr-Cyrl-RS"/>
        </w:rPr>
        <w:t xml:space="preserve">Пољопривредно земљиште – ЊИВА 1. КЛАСЕ, </w:t>
      </w:r>
      <w:r w:rsidRPr="000D1A5E">
        <w:rPr>
          <w:rFonts w:ascii="Times New Roman" w:hAnsi="Times New Roman"/>
          <w:szCs w:val="24"/>
          <w:lang w:val="sr-Cyrl-RS"/>
        </w:rPr>
        <w:t xml:space="preserve">потес/улица Циглана, уписано у ЛН бр. 4947 КО Банатски Карловац, постојеће на кат. парц. бр. </w:t>
      </w:r>
      <w:r w:rsidR="000843DB" w:rsidRPr="000D1A5E">
        <w:rPr>
          <w:rFonts w:ascii="Times New Roman" w:hAnsi="Times New Roman"/>
          <w:szCs w:val="24"/>
          <w:lang w:val="sr-Cyrl-RS"/>
        </w:rPr>
        <w:t>3143</w:t>
      </w:r>
      <w:r w:rsidRPr="000D1A5E">
        <w:rPr>
          <w:rFonts w:ascii="Times New Roman" w:hAnsi="Times New Roman"/>
          <w:szCs w:val="24"/>
          <w:lang w:val="sr-Cyrl-RS"/>
        </w:rPr>
        <w:t xml:space="preserve">, укупне површине </w:t>
      </w:r>
      <w:r w:rsidR="000843DB" w:rsidRPr="000D1A5E">
        <w:rPr>
          <w:rFonts w:ascii="Times New Roman" w:hAnsi="Times New Roman"/>
          <w:szCs w:val="24"/>
          <w:lang w:val="sr-Cyrl-RS"/>
        </w:rPr>
        <w:t>2877</w:t>
      </w:r>
      <w:r w:rsidRPr="000D1A5E">
        <w:rPr>
          <w:rFonts w:ascii="Times New Roman" w:hAnsi="Times New Roman"/>
          <w:szCs w:val="24"/>
          <w:lang w:val="sr-Cyrl-RS"/>
        </w:rPr>
        <w:t>м2, на коме је стечајни дужник уписан као носилац права приватне својине са обимом удела 1/1;</w:t>
      </w:r>
    </w:p>
    <w:p w:rsidR="004279C0" w:rsidRPr="000D1A5E" w:rsidRDefault="004279C0" w:rsidP="000843DB">
      <w:pPr>
        <w:pStyle w:val="ListParagraph"/>
        <w:jc w:val="both"/>
        <w:rPr>
          <w:rFonts w:ascii="Times New Roman" w:hAnsi="Times New Roman"/>
          <w:b/>
          <w:sz w:val="20"/>
          <w:lang w:val="sr-Cyrl-RS"/>
        </w:rPr>
      </w:pPr>
    </w:p>
    <w:p w:rsidR="009520B9" w:rsidRPr="000D1A5E" w:rsidRDefault="009520B9" w:rsidP="009520B9">
      <w:pPr>
        <w:jc w:val="both"/>
        <w:rPr>
          <w:rFonts w:ascii="Times New Roman" w:hAnsi="Times New Roman"/>
          <w:szCs w:val="24"/>
          <w:lang w:val="sr-Latn-CS"/>
        </w:rPr>
      </w:pPr>
      <w:r w:rsidRPr="000D1A5E">
        <w:rPr>
          <w:rFonts w:ascii="Times New Roman" w:hAnsi="Times New Roman"/>
          <w:b/>
          <w:szCs w:val="24"/>
          <w:lang w:val="sr-Cyrl-RS"/>
        </w:rPr>
        <w:t xml:space="preserve">Опрема </w:t>
      </w:r>
      <w:r w:rsidR="00B9698B" w:rsidRPr="000D1A5E">
        <w:rPr>
          <w:rFonts w:ascii="Times New Roman" w:hAnsi="Times New Roman"/>
          <w:b/>
          <w:szCs w:val="24"/>
          <w:lang w:val="sr-Cyrl-RS"/>
        </w:rPr>
        <w:t>која је саставни део фабрике</w:t>
      </w:r>
      <w:r w:rsidR="00DF31B5" w:rsidRPr="000D1A5E">
        <w:rPr>
          <w:rFonts w:ascii="Times New Roman" w:hAnsi="Times New Roman"/>
          <w:b/>
          <w:szCs w:val="24"/>
          <w:lang w:val="sr-Cyrl-RS"/>
        </w:rPr>
        <w:t>, која се налази у Банатском Карловцу</w:t>
      </w:r>
      <w:r w:rsidR="00B9698B" w:rsidRPr="000D1A5E">
        <w:rPr>
          <w:rFonts w:ascii="Times New Roman" w:hAnsi="Times New Roman"/>
          <w:b/>
          <w:szCs w:val="24"/>
          <w:lang w:val="sr-Cyrl-RS"/>
        </w:rPr>
        <w:t xml:space="preserve"> </w:t>
      </w:r>
      <w:r w:rsidRPr="000D1A5E">
        <w:rPr>
          <w:rFonts w:ascii="Times New Roman" w:hAnsi="Times New Roman"/>
          <w:b/>
          <w:szCs w:val="24"/>
          <w:lang w:val="sr-Cyrl-RS"/>
        </w:rPr>
        <w:t>– према спецификацији у прилогу продајне документације</w:t>
      </w:r>
      <w:r w:rsidR="00B9698B" w:rsidRPr="000D1A5E">
        <w:rPr>
          <w:rFonts w:ascii="Times New Roman" w:hAnsi="Times New Roman"/>
          <w:b/>
          <w:szCs w:val="24"/>
          <w:lang w:val="sr-Cyrl-RS"/>
        </w:rPr>
        <w:t>.</w:t>
      </w:r>
    </w:p>
    <w:p w:rsidR="009520B9" w:rsidRPr="000D1A5E" w:rsidRDefault="009520B9" w:rsidP="009520B9">
      <w:pPr>
        <w:jc w:val="both"/>
        <w:rPr>
          <w:rFonts w:ascii="Times New Roman" w:hAnsi="Times New Roman"/>
          <w:szCs w:val="24"/>
          <w:lang w:val="sr-Latn-CS"/>
        </w:rPr>
      </w:pPr>
      <w:r w:rsidRPr="000D1A5E">
        <w:rPr>
          <w:rFonts w:ascii="Times New Roman" w:hAnsi="Times New Roman"/>
          <w:b/>
          <w:szCs w:val="24"/>
          <w:lang w:val="sr-Cyrl-RS"/>
        </w:rPr>
        <w:t xml:space="preserve">Напомена: </w:t>
      </w:r>
      <w:r w:rsidR="00381B10" w:rsidRPr="000D1A5E">
        <w:rPr>
          <w:rFonts w:ascii="Times New Roman" w:hAnsi="Times New Roman"/>
          <w:szCs w:val="24"/>
          <w:lang w:val="sr-Cyrl-RS"/>
        </w:rPr>
        <w:t>Ц</w:t>
      </w:r>
      <w:r w:rsidRPr="000D1A5E">
        <w:rPr>
          <w:rFonts w:ascii="Times New Roman" w:hAnsi="Times New Roman"/>
          <w:szCs w:val="24"/>
          <w:lang w:val="sr-Cyrl-RS"/>
        </w:rPr>
        <w:t>елокупна имовина која представља предмет продаје за</w:t>
      </w:r>
      <w:r w:rsidR="00B9698B" w:rsidRPr="000D1A5E">
        <w:rPr>
          <w:rFonts w:ascii="Times New Roman" w:hAnsi="Times New Roman"/>
          <w:szCs w:val="24"/>
          <w:lang w:val="sr-Cyrl-RS"/>
        </w:rPr>
        <w:t xml:space="preserve"> имовинску целину број један – д</w:t>
      </w:r>
      <w:r w:rsidRPr="000D1A5E">
        <w:rPr>
          <w:rFonts w:ascii="Times New Roman" w:hAnsi="Times New Roman"/>
          <w:szCs w:val="24"/>
          <w:lang w:val="sr-Cyrl-RS"/>
        </w:rPr>
        <w:t>етаљно је приказана у продајној документацији</w:t>
      </w:r>
      <w:r w:rsidRPr="000D1A5E">
        <w:rPr>
          <w:rFonts w:ascii="Times New Roman" w:hAnsi="Times New Roman"/>
          <w:szCs w:val="24"/>
          <w:lang w:val="sr-Latn-CS"/>
        </w:rPr>
        <w:t>.</w:t>
      </w:r>
    </w:p>
    <w:p w:rsidR="00DF31B5" w:rsidRPr="000D1A5E" w:rsidRDefault="00DF31B5" w:rsidP="00DF31B5">
      <w:pPr>
        <w:jc w:val="both"/>
        <w:rPr>
          <w:rFonts w:ascii="Times New Roman" w:hAnsi="Times New Roman"/>
          <w:b/>
          <w:szCs w:val="24"/>
          <w:lang w:val="sr-Cyrl-RS"/>
        </w:rPr>
      </w:pPr>
      <w:r w:rsidRPr="000D1A5E">
        <w:rPr>
          <w:rFonts w:ascii="Times New Roman" w:hAnsi="Times New Roman"/>
          <w:b/>
          <w:bCs/>
          <w:szCs w:val="24"/>
          <w:lang w:val="sr-Latn-CS"/>
        </w:rPr>
        <w:t>Процењена вредност</w:t>
      </w:r>
      <w:r w:rsidRPr="000D1A5E">
        <w:rPr>
          <w:rFonts w:ascii="Times New Roman" w:hAnsi="Times New Roman"/>
          <w:b/>
          <w:bCs/>
          <w:szCs w:val="24"/>
          <w:lang w:val="sr-Cyrl-RS"/>
        </w:rPr>
        <w:t xml:space="preserve">: </w:t>
      </w:r>
      <w:r w:rsidR="0075538C" w:rsidRPr="000D1A5E">
        <w:rPr>
          <w:rFonts w:ascii="Times New Roman" w:hAnsi="Times New Roman"/>
          <w:b/>
          <w:szCs w:val="24"/>
          <w:lang w:val="sr-Latn-RS"/>
        </w:rPr>
        <w:t>277.211.857,96</w:t>
      </w:r>
      <w:r w:rsidRPr="000D1A5E">
        <w:rPr>
          <w:rFonts w:ascii="Times New Roman" w:hAnsi="Times New Roman"/>
          <w:b/>
          <w:szCs w:val="24"/>
          <w:lang w:val="sr-Cyrl-CS"/>
        </w:rPr>
        <w:t xml:space="preserve">РСД / </w:t>
      </w:r>
      <w:r w:rsidRPr="000D1A5E">
        <w:rPr>
          <w:rFonts w:ascii="Times New Roman" w:hAnsi="Times New Roman"/>
          <w:b/>
          <w:bCs/>
          <w:szCs w:val="24"/>
          <w:lang w:val="sr-Latn-CS"/>
        </w:rPr>
        <w:t>Почетна цена</w:t>
      </w:r>
      <w:r w:rsidRPr="000D1A5E">
        <w:rPr>
          <w:rFonts w:ascii="Times New Roman" w:hAnsi="Times New Roman"/>
          <w:b/>
          <w:bCs/>
          <w:szCs w:val="24"/>
          <w:lang w:val="sr-Cyrl-RS"/>
        </w:rPr>
        <w:t>:</w:t>
      </w:r>
      <w:r w:rsidRPr="000D1A5E">
        <w:rPr>
          <w:rFonts w:ascii="Times New Roman" w:hAnsi="Times New Roman"/>
          <w:b/>
          <w:szCs w:val="24"/>
          <w:lang w:val="sr-Cyrl-CS"/>
        </w:rPr>
        <w:t xml:space="preserve"> </w:t>
      </w:r>
      <w:r w:rsidR="0075538C" w:rsidRPr="000D1A5E">
        <w:rPr>
          <w:rFonts w:ascii="Times New Roman" w:hAnsi="Times New Roman"/>
          <w:b/>
          <w:szCs w:val="24"/>
          <w:lang w:val="sr-Latn-RS"/>
        </w:rPr>
        <w:t>138.605.928,98</w:t>
      </w:r>
      <w:r w:rsidRPr="000D1A5E">
        <w:rPr>
          <w:rFonts w:ascii="Times New Roman" w:hAnsi="Times New Roman"/>
          <w:b/>
          <w:szCs w:val="24"/>
          <w:lang w:val="sr-Cyrl-RS"/>
        </w:rPr>
        <w:t xml:space="preserve">РСД </w:t>
      </w:r>
      <w:r w:rsidRPr="000D1A5E">
        <w:rPr>
          <w:rFonts w:ascii="Times New Roman" w:hAnsi="Times New Roman"/>
          <w:b/>
          <w:bCs/>
          <w:szCs w:val="24"/>
          <w:lang w:val="sr-Latn-CS"/>
        </w:rPr>
        <w:t>Износ депозита</w:t>
      </w:r>
      <w:r w:rsidRPr="000D1A5E">
        <w:rPr>
          <w:rFonts w:ascii="Times New Roman" w:hAnsi="Times New Roman"/>
          <w:b/>
          <w:bCs/>
          <w:szCs w:val="24"/>
          <w:lang w:val="sr-Cyrl-RS"/>
        </w:rPr>
        <w:t>:</w:t>
      </w:r>
      <w:r w:rsidRPr="000D1A5E">
        <w:rPr>
          <w:rFonts w:ascii="Times New Roman" w:hAnsi="Times New Roman"/>
          <w:b/>
          <w:szCs w:val="24"/>
          <w:lang w:val="sr-Latn-CS"/>
        </w:rPr>
        <w:t xml:space="preserve"> </w:t>
      </w:r>
      <w:r w:rsidR="0075538C" w:rsidRPr="000D1A5E">
        <w:rPr>
          <w:rFonts w:ascii="Times New Roman" w:hAnsi="Times New Roman"/>
          <w:b/>
          <w:szCs w:val="24"/>
          <w:lang w:val="sr-Latn-CS"/>
        </w:rPr>
        <w:t>55.442.371,60</w:t>
      </w:r>
      <w:r w:rsidRPr="000D1A5E">
        <w:rPr>
          <w:rFonts w:ascii="Times New Roman" w:hAnsi="Times New Roman"/>
          <w:b/>
          <w:szCs w:val="24"/>
          <w:lang w:val="sr-Cyrl-RS"/>
        </w:rPr>
        <w:t>РСД</w:t>
      </w:r>
    </w:p>
    <w:p w:rsidR="00990A5C" w:rsidRPr="000D1A5E" w:rsidRDefault="00990A5C" w:rsidP="009520B9">
      <w:pPr>
        <w:ind w:firstLine="720"/>
        <w:jc w:val="both"/>
        <w:rPr>
          <w:rFonts w:ascii="Times New Roman" w:hAnsi="Times New Roman"/>
          <w:b/>
          <w:szCs w:val="24"/>
          <w:lang w:val="sr-Cyrl-CS"/>
        </w:rPr>
      </w:pPr>
    </w:p>
    <w:p w:rsidR="00B9698B" w:rsidRPr="000D1A5E" w:rsidRDefault="004E27E2" w:rsidP="009520B9">
      <w:pPr>
        <w:ind w:firstLine="720"/>
        <w:jc w:val="both"/>
        <w:rPr>
          <w:rFonts w:ascii="Times New Roman" w:hAnsi="Times New Roman"/>
          <w:b/>
          <w:szCs w:val="24"/>
          <w:u w:val="single"/>
          <w:lang w:val="sr-Cyrl-CS"/>
        </w:rPr>
      </w:pPr>
      <w:r w:rsidRPr="000D1A5E">
        <w:rPr>
          <w:rFonts w:ascii="Times New Roman" w:hAnsi="Times New Roman"/>
          <w:b/>
          <w:szCs w:val="24"/>
          <w:u w:val="single"/>
          <w:lang w:val="sr-Cyrl-CS"/>
        </w:rPr>
        <w:t>ЦЕЛИНА БРОЈ 2:</w:t>
      </w:r>
    </w:p>
    <w:p w:rsidR="00B9698B" w:rsidRPr="000D1A5E" w:rsidRDefault="00B9698B" w:rsidP="009520B9">
      <w:pPr>
        <w:ind w:firstLine="720"/>
        <w:jc w:val="both"/>
        <w:rPr>
          <w:rFonts w:ascii="Times New Roman" w:hAnsi="Times New Roman"/>
          <w:b/>
          <w:szCs w:val="24"/>
          <w:u w:val="single"/>
          <w:lang w:val="sr-Cyrl-CS"/>
        </w:rPr>
      </w:pPr>
    </w:p>
    <w:p w:rsidR="004E27E2" w:rsidRPr="000D1A5E" w:rsidRDefault="004E27E2" w:rsidP="004E27E2">
      <w:pPr>
        <w:pStyle w:val="ListParagraph"/>
        <w:numPr>
          <w:ilvl w:val="0"/>
          <w:numId w:val="9"/>
        </w:numPr>
        <w:jc w:val="both"/>
        <w:rPr>
          <w:rFonts w:ascii="Times New Roman" w:hAnsi="Times New Roman"/>
          <w:szCs w:val="24"/>
          <w:lang w:val="sr-Cyrl-RS"/>
        </w:rPr>
      </w:pPr>
      <w:r w:rsidRPr="000D1A5E">
        <w:rPr>
          <w:rFonts w:ascii="Times New Roman" w:hAnsi="Times New Roman"/>
          <w:b/>
          <w:szCs w:val="24"/>
          <w:lang w:val="sr-Cyrl-CS"/>
        </w:rPr>
        <w:t xml:space="preserve">Породична стамбена зграда, ул. Дринска 77, </w:t>
      </w:r>
      <w:r w:rsidRPr="000D1A5E">
        <w:rPr>
          <w:rFonts w:ascii="Times New Roman" w:hAnsi="Times New Roman"/>
          <w:szCs w:val="24"/>
          <w:lang w:val="sr-Cyrl-RS"/>
        </w:rPr>
        <w:t>уписана у ЛН бр. 328 КО Банатски Карловац, постојећа на кат. парц. бр. 440, број зграде 1, објекат преузет из земљишне књиге, број етажа – приземље, укупне површине 66м2, где је стечајни дужник уписан као носилац права приватне својине са обимом удела 1/1,</w:t>
      </w:r>
    </w:p>
    <w:p w:rsidR="004E27E2" w:rsidRPr="000D1A5E" w:rsidRDefault="004E27E2" w:rsidP="004E27E2">
      <w:pPr>
        <w:pStyle w:val="ListParagraph"/>
        <w:numPr>
          <w:ilvl w:val="0"/>
          <w:numId w:val="9"/>
        </w:numPr>
        <w:jc w:val="both"/>
        <w:rPr>
          <w:rFonts w:ascii="Times New Roman" w:hAnsi="Times New Roman"/>
          <w:szCs w:val="24"/>
          <w:lang w:val="sr-Cyrl-RS"/>
        </w:rPr>
      </w:pPr>
      <w:r w:rsidRPr="000D1A5E">
        <w:rPr>
          <w:rFonts w:ascii="Times New Roman" w:hAnsi="Times New Roman"/>
          <w:b/>
          <w:szCs w:val="24"/>
          <w:lang w:val="sr-Cyrl-CS"/>
        </w:rPr>
        <w:t xml:space="preserve">Помоћна зграда, ул. Дринска, </w:t>
      </w:r>
      <w:r w:rsidRPr="000D1A5E">
        <w:rPr>
          <w:rFonts w:ascii="Times New Roman" w:hAnsi="Times New Roman"/>
          <w:szCs w:val="24"/>
          <w:lang w:val="sr-Cyrl-RS"/>
        </w:rPr>
        <w:t>уписана у ЛН бр. 328 КО Банатски Карловац, постојећа на кат. парц. бр. 440, број зграде 2, објекат преузет из земљишне књиге, број етажа – приземље, укупне површине 30м2, где је стечајни дужник уписан као носилац права приватне својине са обимом удела 1/1.</w:t>
      </w:r>
    </w:p>
    <w:p w:rsidR="004E27E2" w:rsidRPr="000D1A5E" w:rsidRDefault="004E27E2" w:rsidP="004E27E2">
      <w:pPr>
        <w:jc w:val="both"/>
        <w:rPr>
          <w:rFonts w:ascii="Times New Roman" w:hAnsi="Times New Roman"/>
          <w:b/>
          <w:szCs w:val="24"/>
          <w:lang w:val="sr-Cyrl-RS"/>
        </w:rPr>
      </w:pPr>
      <w:r w:rsidRPr="000D1A5E">
        <w:rPr>
          <w:rFonts w:ascii="Times New Roman" w:hAnsi="Times New Roman"/>
          <w:b/>
          <w:szCs w:val="24"/>
          <w:lang w:val="sr-Cyrl-RS"/>
        </w:rPr>
        <w:t>Стечајни дужник је на земљишту – градско грађевинско земљиште, које се налази на кат. парц. 440, уписан као носилац права коришћења, с обимом удела 1/1, облик својине државна на коме је као носилац права својине уписана Република Србија, Београд.</w:t>
      </w:r>
    </w:p>
    <w:p w:rsidR="00310167" w:rsidRPr="000D1A5E" w:rsidRDefault="00310167" w:rsidP="00310167">
      <w:pPr>
        <w:jc w:val="both"/>
        <w:rPr>
          <w:rFonts w:ascii="Times New Roman" w:hAnsi="Times New Roman"/>
          <w:b/>
          <w:szCs w:val="24"/>
          <w:lang w:val="sr-Cyrl-RS"/>
        </w:rPr>
      </w:pPr>
      <w:r w:rsidRPr="000D1A5E">
        <w:rPr>
          <w:rFonts w:ascii="Times New Roman" w:hAnsi="Times New Roman"/>
          <w:b/>
          <w:bCs/>
          <w:szCs w:val="24"/>
          <w:lang w:val="sr-Cyrl-RS"/>
        </w:rPr>
        <w:t xml:space="preserve">Процењена вредност: </w:t>
      </w:r>
      <w:r w:rsidR="0075538C" w:rsidRPr="000D1A5E">
        <w:rPr>
          <w:rFonts w:ascii="Times New Roman" w:hAnsi="Times New Roman"/>
          <w:b/>
          <w:szCs w:val="24"/>
          <w:lang w:val="sr-Latn-RS"/>
        </w:rPr>
        <w:t>2.308.934,63</w:t>
      </w:r>
      <w:r w:rsidRPr="000D1A5E">
        <w:rPr>
          <w:rFonts w:ascii="Times New Roman" w:hAnsi="Times New Roman"/>
          <w:b/>
          <w:szCs w:val="24"/>
          <w:lang w:val="sr-Cyrl-CS"/>
        </w:rPr>
        <w:t xml:space="preserve">РСД / </w:t>
      </w:r>
      <w:r w:rsidRPr="000D1A5E">
        <w:rPr>
          <w:rFonts w:ascii="Times New Roman" w:hAnsi="Times New Roman"/>
          <w:b/>
          <w:bCs/>
          <w:szCs w:val="24"/>
          <w:lang w:val="sr-Cyrl-RS"/>
        </w:rPr>
        <w:t>Почетна цена:</w:t>
      </w:r>
      <w:r w:rsidRPr="000D1A5E">
        <w:rPr>
          <w:rFonts w:ascii="Times New Roman" w:hAnsi="Times New Roman"/>
          <w:b/>
          <w:szCs w:val="24"/>
          <w:lang w:val="sr-Cyrl-CS"/>
        </w:rPr>
        <w:t xml:space="preserve"> </w:t>
      </w:r>
      <w:r w:rsidR="0075538C" w:rsidRPr="000D1A5E">
        <w:rPr>
          <w:rFonts w:ascii="Times New Roman" w:hAnsi="Times New Roman"/>
          <w:b/>
          <w:szCs w:val="24"/>
          <w:lang w:val="sr-Latn-RS"/>
        </w:rPr>
        <w:t>1.154.467,32</w:t>
      </w:r>
      <w:r w:rsidRPr="000D1A5E">
        <w:rPr>
          <w:rFonts w:ascii="Times New Roman" w:hAnsi="Times New Roman"/>
          <w:b/>
          <w:szCs w:val="24"/>
          <w:lang w:val="sr-Cyrl-RS"/>
        </w:rPr>
        <w:t xml:space="preserve">РСД </w:t>
      </w:r>
      <w:r w:rsidRPr="000D1A5E">
        <w:rPr>
          <w:rFonts w:ascii="Times New Roman" w:hAnsi="Times New Roman"/>
          <w:b/>
          <w:bCs/>
          <w:szCs w:val="24"/>
          <w:lang w:val="sr-Cyrl-RS"/>
        </w:rPr>
        <w:t>Износ депозита:</w:t>
      </w:r>
      <w:r w:rsidRPr="000D1A5E">
        <w:rPr>
          <w:rFonts w:ascii="Times New Roman" w:hAnsi="Times New Roman"/>
          <w:b/>
          <w:szCs w:val="24"/>
          <w:lang w:val="sr-Cyrl-RS"/>
        </w:rPr>
        <w:t xml:space="preserve"> </w:t>
      </w:r>
      <w:r w:rsidR="0075538C" w:rsidRPr="000D1A5E">
        <w:rPr>
          <w:rFonts w:ascii="Times New Roman" w:hAnsi="Times New Roman"/>
          <w:b/>
          <w:szCs w:val="24"/>
          <w:lang w:val="sr-Cyrl-RS"/>
        </w:rPr>
        <w:t>461.786,93</w:t>
      </w:r>
      <w:r w:rsidRPr="000D1A5E">
        <w:rPr>
          <w:rFonts w:ascii="Times New Roman" w:hAnsi="Times New Roman"/>
          <w:b/>
          <w:szCs w:val="24"/>
          <w:lang w:val="sr-Cyrl-RS"/>
        </w:rPr>
        <w:t>РСД</w:t>
      </w:r>
    </w:p>
    <w:p w:rsidR="004E27E2" w:rsidRPr="000D1A5E" w:rsidRDefault="004E27E2" w:rsidP="004E27E2">
      <w:pPr>
        <w:pStyle w:val="ListParagraph"/>
        <w:jc w:val="both"/>
        <w:rPr>
          <w:rFonts w:ascii="Times New Roman" w:hAnsi="Times New Roman"/>
          <w:b/>
          <w:szCs w:val="24"/>
          <w:lang w:val="sr-Cyrl-RS"/>
        </w:rPr>
      </w:pPr>
    </w:p>
    <w:p w:rsidR="004E27E2" w:rsidRPr="000D1A5E" w:rsidRDefault="00DF31B5" w:rsidP="004E27E2">
      <w:pPr>
        <w:pStyle w:val="ListParagraph"/>
        <w:jc w:val="both"/>
        <w:rPr>
          <w:rFonts w:ascii="Times New Roman" w:hAnsi="Times New Roman"/>
          <w:b/>
          <w:szCs w:val="24"/>
          <w:u w:val="single"/>
          <w:lang w:val="sr-Cyrl-RS"/>
        </w:rPr>
      </w:pPr>
      <w:r w:rsidRPr="000D1A5E">
        <w:rPr>
          <w:rFonts w:ascii="Times New Roman" w:hAnsi="Times New Roman"/>
          <w:b/>
          <w:szCs w:val="24"/>
          <w:u w:val="single"/>
          <w:lang w:val="sr-Cyrl-RS"/>
        </w:rPr>
        <w:t>ЦЕЛИНА БРОЈ 3:</w:t>
      </w:r>
    </w:p>
    <w:p w:rsidR="00B9698B" w:rsidRPr="000D1A5E" w:rsidRDefault="00B9698B" w:rsidP="009520B9">
      <w:pPr>
        <w:ind w:firstLine="720"/>
        <w:jc w:val="both"/>
        <w:rPr>
          <w:rFonts w:ascii="Times New Roman" w:hAnsi="Times New Roman"/>
          <w:b/>
          <w:szCs w:val="24"/>
          <w:lang w:val="sr-Cyrl-CS"/>
        </w:rPr>
      </w:pPr>
    </w:p>
    <w:p w:rsidR="00B9698B" w:rsidRPr="000D1A5E" w:rsidRDefault="00DF31B5" w:rsidP="009520B9">
      <w:pPr>
        <w:ind w:firstLine="720"/>
        <w:jc w:val="both"/>
        <w:rPr>
          <w:rFonts w:ascii="Times New Roman" w:hAnsi="Times New Roman"/>
          <w:b/>
          <w:szCs w:val="24"/>
          <w:lang w:val="sr-Cyrl-CS"/>
        </w:rPr>
      </w:pPr>
      <w:r w:rsidRPr="000D1A5E">
        <w:rPr>
          <w:rFonts w:ascii="Times New Roman" w:hAnsi="Times New Roman"/>
          <w:b/>
          <w:szCs w:val="24"/>
          <w:lang w:val="sr-Cyrl-CS"/>
        </w:rPr>
        <w:t>Радне машине које се налазе у Банатском Карловцу, и то:</w:t>
      </w:r>
    </w:p>
    <w:p w:rsidR="00DF31B5" w:rsidRPr="000D1A5E" w:rsidRDefault="00DF31B5" w:rsidP="00DF31B5">
      <w:pPr>
        <w:pStyle w:val="ListParagraph"/>
        <w:numPr>
          <w:ilvl w:val="0"/>
          <w:numId w:val="10"/>
        </w:numPr>
        <w:jc w:val="both"/>
        <w:rPr>
          <w:rFonts w:ascii="Times New Roman" w:hAnsi="Times New Roman"/>
          <w:b/>
          <w:szCs w:val="24"/>
          <w:lang w:val="sr-Cyrl-CS"/>
        </w:rPr>
      </w:pPr>
      <w:r w:rsidRPr="000D1A5E">
        <w:rPr>
          <w:rFonts w:ascii="Times New Roman" w:hAnsi="Times New Roman"/>
          <w:b/>
          <w:szCs w:val="24"/>
          <w:lang w:val="sr-Cyrl-CS"/>
        </w:rPr>
        <w:t>УТОВАРИВАЧ</w:t>
      </w:r>
      <w:r w:rsidR="000F0622" w:rsidRPr="000D1A5E">
        <w:rPr>
          <w:rFonts w:ascii="Times New Roman" w:hAnsi="Times New Roman"/>
          <w:b/>
          <w:szCs w:val="24"/>
          <w:lang w:val="sr-Latn-RS"/>
        </w:rPr>
        <w:t xml:space="preserve"> 1800</w:t>
      </w:r>
      <w:r w:rsidRPr="000D1A5E">
        <w:rPr>
          <w:rFonts w:ascii="Times New Roman" w:hAnsi="Times New Roman"/>
          <w:b/>
          <w:szCs w:val="24"/>
          <w:lang w:val="sr-Cyrl-CS"/>
        </w:rPr>
        <w:t xml:space="preserve">, </w:t>
      </w:r>
      <w:r w:rsidR="000F0622" w:rsidRPr="000D1A5E">
        <w:rPr>
          <w:rFonts w:ascii="Times New Roman" w:hAnsi="Times New Roman"/>
          <w:szCs w:val="24"/>
          <w:lang w:val="sr-Cyrl-CS"/>
        </w:rPr>
        <w:t xml:space="preserve">Ђуро Ђаковић, мотор </w:t>
      </w:r>
      <w:r w:rsidR="000F0622" w:rsidRPr="000D1A5E">
        <w:rPr>
          <w:rFonts w:ascii="Times New Roman" w:hAnsi="Times New Roman"/>
          <w:szCs w:val="24"/>
          <w:lang w:val="en-US"/>
        </w:rPr>
        <w:t>DEUTZ</w:t>
      </w:r>
      <w:r w:rsidR="000F0622" w:rsidRPr="000D1A5E">
        <w:rPr>
          <w:rFonts w:ascii="Times New Roman" w:hAnsi="Times New Roman"/>
          <w:szCs w:val="24"/>
          <w:lang w:val="sr-Cyrl-CS"/>
        </w:rPr>
        <w:t xml:space="preserve"> 75</w:t>
      </w:r>
      <w:r w:rsidR="000F0622" w:rsidRPr="000D1A5E">
        <w:rPr>
          <w:rFonts w:ascii="Times New Roman" w:hAnsi="Times New Roman"/>
          <w:szCs w:val="24"/>
          <w:lang w:val="en-US"/>
        </w:rPr>
        <w:t>KS</w:t>
      </w:r>
      <w:r w:rsidR="000F0622" w:rsidRPr="000D1A5E">
        <w:rPr>
          <w:rFonts w:ascii="Times New Roman" w:hAnsi="Times New Roman"/>
          <w:szCs w:val="24"/>
          <w:lang w:val="sr-Cyrl-CS"/>
        </w:rPr>
        <w:t xml:space="preserve">, </w:t>
      </w:r>
      <w:r w:rsidR="000F0622" w:rsidRPr="000D1A5E">
        <w:rPr>
          <w:rFonts w:ascii="Times New Roman" w:hAnsi="Times New Roman"/>
          <w:szCs w:val="24"/>
          <w:lang w:val="sr-Cyrl-RS"/>
        </w:rPr>
        <w:t>година производње непозната</w:t>
      </w:r>
      <w:r w:rsidR="000F0622" w:rsidRPr="000D1A5E">
        <w:rPr>
          <w:rFonts w:ascii="Times New Roman" w:hAnsi="Times New Roman"/>
          <w:color w:val="FF0000"/>
          <w:szCs w:val="24"/>
          <w:lang w:val="sr-Cyrl-RS"/>
        </w:rPr>
        <w:t xml:space="preserve">, </w:t>
      </w:r>
      <w:r w:rsidR="00B36DC9" w:rsidRPr="000D1A5E">
        <w:rPr>
          <w:rFonts w:ascii="Times New Roman" w:hAnsi="Times New Roman"/>
          <w:szCs w:val="24"/>
          <w:lang w:val="sr-Cyrl-RS"/>
        </w:rPr>
        <w:t>комада 1</w:t>
      </w:r>
      <w:r w:rsidR="000F0622" w:rsidRPr="000D1A5E">
        <w:rPr>
          <w:rFonts w:ascii="Times New Roman" w:hAnsi="Times New Roman"/>
          <w:szCs w:val="24"/>
          <w:lang w:val="sr-Cyrl-RS"/>
        </w:rPr>
        <w:t>;</w:t>
      </w:r>
      <w:r w:rsidR="000F0622" w:rsidRPr="000D1A5E">
        <w:rPr>
          <w:rFonts w:ascii="Times New Roman" w:hAnsi="Times New Roman"/>
          <w:b/>
          <w:szCs w:val="24"/>
          <w:lang w:val="sr-Cyrl-RS"/>
        </w:rPr>
        <w:t xml:space="preserve"> </w:t>
      </w:r>
      <w:r w:rsidRPr="000D1A5E">
        <w:rPr>
          <w:rFonts w:ascii="Times New Roman" w:hAnsi="Times New Roman"/>
          <w:b/>
          <w:szCs w:val="24"/>
          <w:lang w:val="sr-Cyrl-CS"/>
        </w:rPr>
        <w:t xml:space="preserve"> </w:t>
      </w:r>
    </w:p>
    <w:p w:rsidR="000F0622" w:rsidRPr="000D1A5E" w:rsidRDefault="000F0622" w:rsidP="00DF31B5">
      <w:pPr>
        <w:pStyle w:val="ListParagraph"/>
        <w:numPr>
          <w:ilvl w:val="0"/>
          <w:numId w:val="10"/>
        </w:numPr>
        <w:jc w:val="both"/>
        <w:rPr>
          <w:rFonts w:ascii="Times New Roman" w:hAnsi="Times New Roman"/>
          <w:szCs w:val="24"/>
          <w:lang w:val="sr-Cyrl-CS"/>
        </w:rPr>
      </w:pPr>
      <w:r w:rsidRPr="000D1A5E">
        <w:rPr>
          <w:rFonts w:ascii="Times New Roman" w:hAnsi="Times New Roman"/>
          <w:b/>
          <w:szCs w:val="24"/>
          <w:lang w:val="sr-Cyrl-CS"/>
        </w:rPr>
        <w:t xml:space="preserve">Радна машина </w:t>
      </w:r>
      <w:r w:rsidRPr="000D1A5E">
        <w:rPr>
          <w:rFonts w:ascii="Times New Roman" w:hAnsi="Times New Roman"/>
          <w:b/>
          <w:szCs w:val="24"/>
          <w:lang w:val="en-US"/>
        </w:rPr>
        <w:t>HANOMAG</w:t>
      </w:r>
      <w:r w:rsidRPr="000D1A5E">
        <w:rPr>
          <w:rFonts w:ascii="Times New Roman" w:hAnsi="Times New Roman"/>
          <w:b/>
          <w:szCs w:val="24"/>
          <w:lang w:val="sr-Cyrl-CS"/>
        </w:rPr>
        <w:t xml:space="preserve">, </w:t>
      </w:r>
      <w:r w:rsidRPr="000D1A5E">
        <w:rPr>
          <w:rFonts w:ascii="Times New Roman" w:hAnsi="Times New Roman"/>
          <w:szCs w:val="24"/>
          <w:lang w:val="sr-Cyrl-RS"/>
        </w:rPr>
        <w:t>тип 33</w:t>
      </w:r>
      <w:r w:rsidRPr="000D1A5E">
        <w:rPr>
          <w:rFonts w:ascii="Times New Roman" w:hAnsi="Times New Roman"/>
          <w:szCs w:val="24"/>
          <w:lang w:val="en-US"/>
        </w:rPr>
        <w:t>C</w:t>
      </w:r>
      <w:r w:rsidRPr="000D1A5E">
        <w:rPr>
          <w:rFonts w:ascii="Times New Roman" w:hAnsi="Times New Roman"/>
          <w:szCs w:val="24"/>
          <w:lang w:val="sr-Cyrl-CS"/>
        </w:rPr>
        <w:t xml:space="preserve">, </w:t>
      </w:r>
      <w:r w:rsidRPr="000D1A5E">
        <w:rPr>
          <w:rFonts w:ascii="Times New Roman" w:hAnsi="Times New Roman"/>
          <w:szCs w:val="24"/>
          <w:lang w:val="sr-Cyrl-RS"/>
        </w:rPr>
        <w:t>бр. шасије 373321831, произведена 1985. године,</w:t>
      </w:r>
      <w:r w:rsidR="00B36DC9" w:rsidRPr="000D1A5E">
        <w:rPr>
          <w:rFonts w:ascii="Times New Roman" w:hAnsi="Times New Roman"/>
          <w:szCs w:val="24"/>
          <w:lang w:val="sr-Cyrl-RS"/>
        </w:rPr>
        <w:t xml:space="preserve"> комада 1;</w:t>
      </w:r>
    </w:p>
    <w:p w:rsidR="000F0622" w:rsidRPr="000D1A5E" w:rsidRDefault="000F0622" w:rsidP="00DF31B5">
      <w:pPr>
        <w:pStyle w:val="ListParagraph"/>
        <w:numPr>
          <w:ilvl w:val="0"/>
          <w:numId w:val="10"/>
        </w:numPr>
        <w:jc w:val="both"/>
        <w:rPr>
          <w:rFonts w:ascii="Times New Roman" w:hAnsi="Times New Roman"/>
          <w:b/>
          <w:szCs w:val="24"/>
          <w:lang w:val="sr-Cyrl-CS"/>
        </w:rPr>
      </w:pPr>
      <w:r w:rsidRPr="000D1A5E">
        <w:rPr>
          <w:rFonts w:ascii="Times New Roman" w:hAnsi="Times New Roman"/>
          <w:b/>
          <w:szCs w:val="24"/>
          <w:lang w:val="sr-Cyrl-RS"/>
        </w:rPr>
        <w:t xml:space="preserve">ВИЉУШКАР дизел, </w:t>
      </w:r>
      <w:r w:rsidRPr="000D1A5E">
        <w:rPr>
          <w:rFonts w:ascii="Times New Roman" w:hAnsi="Times New Roman"/>
          <w:b/>
          <w:szCs w:val="24"/>
          <w:lang w:val="en-US"/>
        </w:rPr>
        <w:t>LANSING</w:t>
      </w:r>
      <w:r w:rsidRPr="000D1A5E">
        <w:rPr>
          <w:rFonts w:ascii="Times New Roman" w:hAnsi="Times New Roman"/>
          <w:b/>
          <w:szCs w:val="24"/>
          <w:lang w:val="sr-Cyrl-CS"/>
        </w:rPr>
        <w:t xml:space="preserve"> </w:t>
      </w:r>
      <w:r w:rsidRPr="000D1A5E">
        <w:rPr>
          <w:rFonts w:ascii="Times New Roman" w:hAnsi="Times New Roman"/>
          <w:b/>
          <w:szCs w:val="24"/>
          <w:lang w:val="en-US"/>
        </w:rPr>
        <w:t>LINDE</w:t>
      </w:r>
      <w:r w:rsidRPr="000D1A5E">
        <w:rPr>
          <w:rFonts w:ascii="Times New Roman" w:hAnsi="Times New Roman"/>
          <w:b/>
          <w:szCs w:val="24"/>
          <w:lang w:val="sr-Cyrl-CS"/>
        </w:rPr>
        <w:t xml:space="preserve">, </w:t>
      </w:r>
      <w:r w:rsidRPr="000D1A5E">
        <w:rPr>
          <w:rFonts w:ascii="Times New Roman" w:hAnsi="Times New Roman"/>
          <w:b/>
          <w:szCs w:val="24"/>
          <w:lang w:val="sr-Cyrl-RS"/>
        </w:rPr>
        <w:t xml:space="preserve">Белика Британија, </w:t>
      </w:r>
      <w:r w:rsidRPr="000D1A5E">
        <w:rPr>
          <w:rFonts w:ascii="Times New Roman" w:hAnsi="Times New Roman"/>
          <w:szCs w:val="24"/>
          <w:lang w:val="sr-Cyrl-RS"/>
        </w:rPr>
        <w:t xml:space="preserve">тип </w:t>
      </w:r>
      <w:r w:rsidRPr="000D1A5E">
        <w:rPr>
          <w:rFonts w:ascii="Times New Roman" w:hAnsi="Times New Roman"/>
          <w:szCs w:val="24"/>
          <w:lang w:val="en-US"/>
        </w:rPr>
        <w:t>H</w:t>
      </w:r>
      <w:r w:rsidRPr="000D1A5E">
        <w:rPr>
          <w:rFonts w:ascii="Times New Roman" w:hAnsi="Times New Roman"/>
          <w:szCs w:val="24"/>
          <w:lang w:val="sr-Cyrl-CS"/>
        </w:rPr>
        <w:t>20</w:t>
      </w:r>
      <w:r w:rsidRPr="000D1A5E">
        <w:rPr>
          <w:rFonts w:ascii="Times New Roman" w:hAnsi="Times New Roman"/>
          <w:szCs w:val="24"/>
          <w:lang w:val="en-US"/>
        </w:rPr>
        <w:t>D</w:t>
      </w:r>
      <w:r w:rsidRPr="000D1A5E">
        <w:rPr>
          <w:rFonts w:ascii="Times New Roman" w:hAnsi="Times New Roman"/>
          <w:szCs w:val="24"/>
          <w:lang w:val="sr-Cyrl-CS"/>
        </w:rPr>
        <w:t xml:space="preserve">-02, </w:t>
      </w:r>
      <w:r w:rsidRPr="000D1A5E">
        <w:rPr>
          <w:rFonts w:ascii="Times New Roman" w:hAnsi="Times New Roman"/>
          <w:szCs w:val="24"/>
          <w:lang w:val="sr-Cyrl-RS"/>
        </w:rPr>
        <w:t>серијски број 351Г06046720, произведена 1996. године</w:t>
      </w:r>
      <w:r w:rsidR="00B36DC9" w:rsidRPr="000D1A5E">
        <w:rPr>
          <w:rFonts w:ascii="Times New Roman" w:hAnsi="Times New Roman"/>
          <w:szCs w:val="24"/>
          <w:lang w:val="sr-Cyrl-RS"/>
        </w:rPr>
        <w:t>, комада 1;</w:t>
      </w:r>
    </w:p>
    <w:p w:rsidR="000F0622" w:rsidRPr="000D1A5E" w:rsidRDefault="000F0622" w:rsidP="000F0622">
      <w:pPr>
        <w:pStyle w:val="ListParagraph"/>
        <w:numPr>
          <w:ilvl w:val="0"/>
          <w:numId w:val="10"/>
        </w:numPr>
        <w:jc w:val="both"/>
        <w:rPr>
          <w:rFonts w:ascii="Times New Roman" w:hAnsi="Times New Roman"/>
          <w:b/>
          <w:szCs w:val="24"/>
          <w:lang w:val="sr-Cyrl-CS"/>
        </w:rPr>
      </w:pPr>
      <w:r w:rsidRPr="000D1A5E">
        <w:rPr>
          <w:rFonts w:ascii="Times New Roman" w:hAnsi="Times New Roman"/>
          <w:b/>
          <w:szCs w:val="24"/>
          <w:lang w:val="sr-Cyrl-RS"/>
        </w:rPr>
        <w:t xml:space="preserve">ВИЉУШКАР дизел, </w:t>
      </w:r>
      <w:r w:rsidRPr="000D1A5E">
        <w:rPr>
          <w:rFonts w:ascii="Times New Roman" w:hAnsi="Times New Roman"/>
          <w:b/>
          <w:szCs w:val="24"/>
          <w:lang w:val="en-US"/>
        </w:rPr>
        <w:t>EUROCAR</w:t>
      </w:r>
      <w:r w:rsidRPr="000D1A5E">
        <w:rPr>
          <w:rFonts w:ascii="Times New Roman" w:hAnsi="Times New Roman"/>
          <w:b/>
          <w:szCs w:val="24"/>
          <w:lang w:val="sr-Cyrl-CS"/>
        </w:rPr>
        <w:t xml:space="preserve">, </w:t>
      </w:r>
      <w:r w:rsidRPr="000D1A5E">
        <w:rPr>
          <w:rFonts w:ascii="Times New Roman" w:hAnsi="Times New Roman"/>
          <w:b/>
          <w:szCs w:val="24"/>
          <w:lang w:val="sr-Cyrl-RS"/>
        </w:rPr>
        <w:t xml:space="preserve">Бугарска, </w:t>
      </w:r>
      <w:r w:rsidRPr="000D1A5E">
        <w:rPr>
          <w:rFonts w:ascii="Times New Roman" w:hAnsi="Times New Roman"/>
          <w:szCs w:val="24"/>
          <w:lang w:val="sr-Cyrl-RS"/>
        </w:rPr>
        <w:t>тип ДВ17943320</w:t>
      </w:r>
      <w:r w:rsidRPr="000D1A5E">
        <w:rPr>
          <w:rFonts w:ascii="Times New Roman" w:hAnsi="Times New Roman"/>
          <w:szCs w:val="24"/>
          <w:lang w:val="sr-Cyrl-CS"/>
        </w:rPr>
        <w:t xml:space="preserve">, </w:t>
      </w:r>
      <w:r w:rsidRPr="000D1A5E">
        <w:rPr>
          <w:rFonts w:ascii="Times New Roman" w:hAnsi="Times New Roman"/>
          <w:szCs w:val="24"/>
          <w:lang w:val="sr-Cyrl-RS"/>
        </w:rPr>
        <w:t>произведена 1997. године, капацитет 45</w:t>
      </w:r>
      <w:r w:rsidR="00B36DC9" w:rsidRPr="000D1A5E">
        <w:rPr>
          <w:rFonts w:ascii="Times New Roman" w:hAnsi="Times New Roman"/>
          <w:szCs w:val="24"/>
          <w:lang w:val="sr-Latn-RS"/>
        </w:rPr>
        <w:t>Kn</w:t>
      </w:r>
      <w:r w:rsidR="00B36DC9" w:rsidRPr="000D1A5E">
        <w:rPr>
          <w:rFonts w:ascii="Times New Roman" w:hAnsi="Times New Roman"/>
          <w:szCs w:val="24"/>
          <w:lang w:val="sr-Cyrl-RS"/>
        </w:rPr>
        <w:t>, комада 2</w:t>
      </w:r>
      <w:r w:rsidRPr="000D1A5E">
        <w:rPr>
          <w:rFonts w:ascii="Times New Roman" w:hAnsi="Times New Roman"/>
          <w:szCs w:val="24"/>
          <w:lang w:val="sr-Latn-RS"/>
        </w:rPr>
        <w:t>;</w:t>
      </w:r>
    </w:p>
    <w:p w:rsidR="000F0622" w:rsidRPr="000D1A5E" w:rsidRDefault="00B36DC9" w:rsidP="00DF31B5">
      <w:pPr>
        <w:pStyle w:val="ListParagraph"/>
        <w:numPr>
          <w:ilvl w:val="0"/>
          <w:numId w:val="10"/>
        </w:numPr>
        <w:jc w:val="both"/>
        <w:rPr>
          <w:rFonts w:ascii="Times New Roman" w:hAnsi="Times New Roman"/>
          <w:szCs w:val="24"/>
          <w:lang w:val="sr-Cyrl-CS"/>
        </w:rPr>
      </w:pPr>
      <w:r w:rsidRPr="000D1A5E">
        <w:rPr>
          <w:rFonts w:ascii="Times New Roman" w:hAnsi="Times New Roman"/>
          <w:b/>
          <w:szCs w:val="24"/>
          <w:lang w:val="sr-Cyrl-RS"/>
        </w:rPr>
        <w:t>ТРАКТОР</w:t>
      </w:r>
      <w:r w:rsidRPr="000D1A5E">
        <w:rPr>
          <w:rFonts w:ascii="Times New Roman" w:hAnsi="Times New Roman"/>
          <w:b/>
          <w:szCs w:val="24"/>
          <w:lang w:val="sr-Latn-RS"/>
        </w:rPr>
        <w:t xml:space="preserve"> IMT – 540, </w:t>
      </w:r>
      <w:r w:rsidRPr="000D1A5E">
        <w:rPr>
          <w:rFonts w:ascii="Times New Roman" w:hAnsi="Times New Roman"/>
          <w:szCs w:val="24"/>
          <w:lang w:val="sr-Cyrl-RS"/>
        </w:rPr>
        <w:t xml:space="preserve">тип 540, серијски број 901015999, снаге 42 </w:t>
      </w:r>
      <w:proofErr w:type="spellStart"/>
      <w:r w:rsidRPr="000D1A5E">
        <w:rPr>
          <w:rFonts w:ascii="Times New Roman" w:hAnsi="Times New Roman"/>
          <w:szCs w:val="24"/>
          <w:lang w:val="en-US"/>
        </w:rPr>
        <w:t>ks</w:t>
      </w:r>
      <w:proofErr w:type="spellEnd"/>
      <w:r w:rsidRPr="000D1A5E">
        <w:rPr>
          <w:rFonts w:ascii="Times New Roman" w:hAnsi="Times New Roman"/>
          <w:szCs w:val="24"/>
          <w:lang w:val="sr-Cyrl-RS"/>
        </w:rPr>
        <w:t>; комада 1;</w:t>
      </w:r>
    </w:p>
    <w:p w:rsidR="00B36DC9" w:rsidRPr="000D1A5E" w:rsidRDefault="00B36DC9" w:rsidP="00DF31B5">
      <w:pPr>
        <w:pStyle w:val="ListParagraph"/>
        <w:numPr>
          <w:ilvl w:val="0"/>
          <w:numId w:val="10"/>
        </w:numPr>
        <w:jc w:val="both"/>
        <w:rPr>
          <w:rFonts w:ascii="Times New Roman" w:hAnsi="Times New Roman"/>
          <w:b/>
          <w:szCs w:val="24"/>
          <w:lang w:val="sr-Cyrl-CS"/>
        </w:rPr>
      </w:pPr>
      <w:r w:rsidRPr="000D1A5E">
        <w:rPr>
          <w:rFonts w:ascii="Times New Roman" w:hAnsi="Times New Roman"/>
          <w:b/>
          <w:szCs w:val="24"/>
          <w:lang w:val="sr-Cyrl-RS"/>
        </w:rPr>
        <w:t>ТРАКТОРСКА ПРИКОЛИЦА, возило;</w:t>
      </w:r>
    </w:p>
    <w:p w:rsidR="00B36DC9" w:rsidRPr="000D1A5E" w:rsidRDefault="00B36DC9" w:rsidP="00B36DC9">
      <w:pPr>
        <w:pStyle w:val="ListParagraph"/>
        <w:numPr>
          <w:ilvl w:val="0"/>
          <w:numId w:val="10"/>
        </w:numPr>
        <w:jc w:val="both"/>
        <w:rPr>
          <w:rFonts w:ascii="Times New Roman" w:hAnsi="Times New Roman"/>
          <w:szCs w:val="24"/>
          <w:lang w:val="sr-Cyrl-CS"/>
        </w:rPr>
      </w:pPr>
      <w:r w:rsidRPr="000D1A5E">
        <w:rPr>
          <w:rFonts w:ascii="Times New Roman" w:hAnsi="Times New Roman"/>
          <w:b/>
          <w:szCs w:val="24"/>
          <w:lang w:val="sr-Cyrl-RS"/>
        </w:rPr>
        <w:t xml:space="preserve">БАГЕР УТОВАРИВАЧ, </w:t>
      </w:r>
      <w:r w:rsidRPr="000D1A5E">
        <w:rPr>
          <w:rFonts w:ascii="Times New Roman" w:hAnsi="Times New Roman"/>
          <w:b/>
          <w:szCs w:val="24"/>
          <w:lang w:val="sr-Latn-RS"/>
        </w:rPr>
        <w:t xml:space="preserve">ZETTELMEYER, </w:t>
      </w:r>
      <w:r w:rsidRPr="000D1A5E">
        <w:rPr>
          <w:rFonts w:ascii="Times New Roman" w:hAnsi="Times New Roman"/>
          <w:szCs w:val="24"/>
          <w:lang w:val="sr-Cyrl-RS"/>
        </w:rPr>
        <w:t xml:space="preserve">тип </w:t>
      </w:r>
      <w:r w:rsidRPr="000D1A5E">
        <w:rPr>
          <w:rFonts w:ascii="Times New Roman" w:hAnsi="Times New Roman"/>
          <w:szCs w:val="24"/>
          <w:lang w:val="en-US"/>
        </w:rPr>
        <w:t>ZL</w:t>
      </w:r>
      <w:r w:rsidRPr="000D1A5E">
        <w:rPr>
          <w:rFonts w:ascii="Times New Roman" w:hAnsi="Times New Roman"/>
          <w:szCs w:val="24"/>
          <w:lang w:val="sr-Cyrl-CS"/>
        </w:rPr>
        <w:t xml:space="preserve"> 402-</w:t>
      </w:r>
      <w:r w:rsidRPr="000D1A5E">
        <w:rPr>
          <w:rFonts w:ascii="Times New Roman" w:hAnsi="Times New Roman"/>
          <w:szCs w:val="24"/>
          <w:lang w:val="en-US"/>
        </w:rPr>
        <w:t>C</w:t>
      </w:r>
      <w:r w:rsidRPr="000D1A5E">
        <w:rPr>
          <w:rFonts w:ascii="Times New Roman" w:hAnsi="Times New Roman"/>
          <w:szCs w:val="24"/>
          <w:lang w:val="sr-Cyrl-CS"/>
        </w:rPr>
        <w:t xml:space="preserve">, </w:t>
      </w:r>
      <w:r w:rsidRPr="000D1A5E">
        <w:rPr>
          <w:rFonts w:ascii="Times New Roman" w:hAnsi="Times New Roman"/>
          <w:szCs w:val="24"/>
          <w:lang w:val="sr-Cyrl-RS"/>
        </w:rPr>
        <w:t xml:space="preserve">произведен 1997. године, 27,3/37 </w:t>
      </w:r>
      <w:r w:rsidRPr="000D1A5E">
        <w:rPr>
          <w:rFonts w:ascii="Times New Roman" w:hAnsi="Times New Roman"/>
          <w:szCs w:val="24"/>
          <w:lang w:val="en-US"/>
        </w:rPr>
        <w:t>KW</w:t>
      </w:r>
      <w:r w:rsidRPr="000D1A5E">
        <w:rPr>
          <w:rFonts w:ascii="Times New Roman" w:hAnsi="Times New Roman"/>
          <w:szCs w:val="24"/>
          <w:lang w:val="sr-Cyrl-CS"/>
        </w:rPr>
        <w:t>/</w:t>
      </w:r>
      <w:r w:rsidRPr="000D1A5E">
        <w:rPr>
          <w:rFonts w:ascii="Times New Roman" w:hAnsi="Times New Roman"/>
          <w:szCs w:val="24"/>
          <w:lang w:val="en-US"/>
        </w:rPr>
        <w:t>PS</w:t>
      </w:r>
      <w:r w:rsidRPr="000D1A5E">
        <w:rPr>
          <w:rFonts w:ascii="Times New Roman" w:hAnsi="Times New Roman"/>
          <w:szCs w:val="24"/>
          <w:lang w:val="sr-Cyrl-CS"/>
        </w:rPr>
        <w:t xml:space="preserve">, </w:t>
      </w:r>
      <w:r w:rsidRPr="000D1A5E">
        <w:rPr>
          <w:rFonts w:ascii="Times New Roman" w:hAnsi="Times New Roman"/>
          <w:szCs w:val="24"/>
          <w:lang w:val="sr-Cyrl-RS"/>
        </w:rPr>
        <w:t>комада 1</w:t>
      </w:r>
      <w:r w:rsidRPr="000D1A5E">
        <w:rPr>
          <w:rFonts w:ascii="Times New Roman" w:hAnsi="Times New Roman"/>
          <w:szCs w:val="24"/>
          <w:lang w:val="sr-Latn-RS"/>
        </w:rPr>
        <w:t>;</w:t>
      </w:r>
    </w:p>
    <w:p w:rsidR="00B36DC9" w:rsidRPr="000D1A5E" w:rsidRDefault="00B36DC9" w:rsidP="00DF31B5">
      <w:pPr>
        <w:pStyle w:val="ListParagraph"/>
        <w:numPr>
          <w:ilvl w:val="0"/>
          <w:numId w:val="10"/>
        </w:numPr>
        <w:jc w:val="both"/>
        <w:rPr>
          <w:rFonts w:ascii="Times New Roman" w:hAnsi="Times New Roman"/>
          <w:szCs w:val="24"/>
          <w:lang w:val="sr-Cyrl-CS"/>
        </w:rPr>
      </w:pPr>
      <w:r w:rsidRPr="000D1A5E">
        <w:rPr>
          <w:rFonts w:ascii="Times New Roman" w:hAnsi="Times New Roman"/>
          <w:b/>
          <w:szCs w:val="24"/>
          <w:lang w:val="sr-Cyrl-CS"/>
        </w:rPr>
        <w:t xml:space="preserve">ЕЛЕКТРИЧНИ ВИЉУШКАР </w:t>
      </w:r>
      <w:r w:rsidRPr="000D1A5E">
        <w:rPr>
          <w:rFonts w:ascii="Times New Roman" w:hAnsi="Times New Roman"/>
          <w:b/>
          <w:szCs w:val="24"/>
          <w:lang w:val="sr-Cyrl-RS"/>
        </w:rPr>
        <w:t xml:space="preserve">италијанске производње, </w:t>
      </w:r>
      <w:r w:rsidRPr="000D1A5E">
        <w:rPr>
          <w:rFonts w:ascii="Times New Roman" w:hAnsi="Times New Roman"/>
          <w:szCs w:val="24"/>
          <w:lang w:val="sr-Cyrl-RS"/>
        </w:rPr>
        <w:t xml:space="preserve">тип </w:t>
      </w:r>
      <w:r w:rsidRPr="000D1A5E">
        <w:rPr>
          <w:rFonts w:ascii="Times New Roman" w:hAnsi="Times New Roman"/>
          <w:szCs w:val="24"/>
          <w:lang w:val="en-US"/>
        </w:rPr>
        <w:t>FS</w:t>
      </w:r>
      <w:r w:rsidRPr="000D1A5E">
        <w:rPr>
          <w:rFonts w:ascii="Times New Roman" w:hAnsi="Times New Roman"/>
          <w:szCs w:val="24"/>
          <w:lang w:val="sr-Cyrl-CS"/>
        </w:rPr>
        <w:t xml:space="preserve">/110/4500, </w:t>
      </w:r>
      <w:r w:rsidRPr="000D1A5E">
        <w:rPr>
          <w:rFonts w:ascii="Times New Roman" w:hAnsi="Times New Roman"/>
          <w:szCs w:val="24"/>
          <w:lang w:val="sr-Cyrl-RS"/>
        </w:rPr>
        <w:t>комада 2;</w:t>
      </w:r>
    </w:p>
    <w:p w:rsidR="00B36DC9" w:rsidRPr="000D1A5E" w:rsidRDefault="00B36DC9" w:rsidP="00DF31B5">
      <w:pPr>
        <w:pStyle w:val="ListParagraph"/>
        <w:numPr>
          <w:ilvl w:val="0"/>
          <w:numId w:val="10"/>
        </w:numPr>
        <w:jc w:val="both"/>
        <w:rPr>
          <w:rFonts w:ascii="Times New Roman" w:hAnsi="Times New Roman"/>
          <w:b/>
          <w:szCs w:val="24"/>
          <w:lang w:val="sr-Cyrl-CS"/>
        </w:rPr>
      </w:pPr>
      <w:r w:rsidRPr="000D1A5E">
        <w:rPr>
          <w:rFonts w:ascii="Times New Roman" w:hAnsi="Times New Roman"/>
          <w:b/>
          <w:szCs w:val="24"/>
          <w:lang w:val="sr-Cyrl-RS"/>
        </w:rPr>
        <w:lastRenderedPageBreak/>
        <w:t xml:space="preserve">Пуњач за акумулатор виљушкара, </w:t>
      </w:r>
      <w:r w:rsidRPr="000D1A5E">
        <w:rPr>
          <w:rFonts w:ascii="Times New Roman" w:hAnsi="Times New Roman"/>
          <w:szCs w:val="24"/>
          <w:lang w:val="sr-Cyrl-RS"/>
        </w:rPr>
        <w:t xml:space="preserve">електрични пуњач </w:t>
      </w:r>
      <w:r w:rsidRPr="000D1A5E">
        <w:rPr>
          <w:rFonts w:ascii="Times New Roman" w:hAnsi="Times New Roman"/>
          <w:szCs w:val="24"/>
          <w:lang w:val="en-US"/>
        </w:rPr>
        <w:t>BORRI</w:t>
      </w:r>
      <w:r w:rsidRPr="000D1A5E">
        <w:rPr>
          <w:rFonts w:ascii="Times New Roman" w:hAnsi="Times New Roman"/>
          <w:szCs w:val="24"/>
          <w:lang w:val="sr-Cyrl-CS"/>
        </w:rPr>
        <w:t xml:space="preserve">, </w:t>
      </w:r>
      <w:r w:rsidRPr="000D1A5E">
        <w:rPr>
          <w:rFonts w:ascii="Times New Roman" w:hAnsi="Times New Roman"/>
          <w:szCs w:val="24"/>
          <w:lang w:val="sr-Cyrl-RS"/>
        </w:rPr>
        <w:t xml:space="preserve">модел </w:t>
      </w:r>
      <w:r w:rsidRPr="000D1A5E">
        <w:rPr>
          <w:rFonts w:ascii="Times New Roman" w:hAnsi="Times New Roman"/>
          <w:szCs w:val="24"/>
          <w:lang w:val="en-US"/>
        </w:rPr>
        <w:t>TRACTION</w:t>
      </w:r>
      <w:r w:rsidRPr="000D1A5E">
        <w:rPr>
          <w:rFonts w:ascii="Times New Roman" w:hAnsi="Times New Roman"/>
          <w:szCs w:val="24"/>
          <w:lang w:val="sr-Cyrl-CS"/>
        </w:rPr>
        <w:t>, 50</w:t>
      </w:r>
      <w:r w:rsidRPr="000D1A5E">
        <w:rPr>
          <w:rFonts w:ascii="Times New Roman" w:hAnsi="Times New Roman"/>
          <w:szCs w:val="24"/>
          <w:lang w:val="en-US"/>
        </w:rPr>
        <w:t>Hz</w:t>
      </w:r>
      <w:r w:rsidRPr="000D1A5E">
        <w:rPr>
          <w:rFonts w:ascii="Times New Roman" w:hAnsi="Times New Roman"/>
          <w:szCs w:val="24"/>
          <w:lang w:val="sr-Cyrl-CS"/>
        </w:rPr>
        <w:t>, 36</w:t>
      </w:r>
      <w:r w:rsidRPr="000D1A5E">
        <w:rPr>
          <w:rFonts w:ascii="Times New Roman" w:hAnsi="Times New Roman"/>
          <w:szCs w:val="24"/>
          <w:lang w:val="en-US"/>
        </w:rPr>
        <w:t>W</w:t>
      </w:r>
      <w:r w:rsidRPr="000D1A5E">
        <w:rPr>
          <w:rFonts w:ascii="Times New Roman" w:hAnsi="Times New Roman"/>
          <w:szCs w:val="24"/>
          <w:lang w:val="sr-Cyrl-CS"/>
        </w:rPr>
        <w:t xml:space="preserve">, </w:t>
      </w:r>
      <w:r w:rsidRPr="000D1A5E">
        <w:rPr>
          <w:rFonts w:ascii="Times New Roman" w:hAnsi="Times New Roman"/>
          <w:szCs w:val="24"/>
          <w:lang w:val="sr-Cyrl-RS"/>
        </w:rPr>
        <w:t>максималног почетног интензитета пуњења 120;</w:t>
      </w:r>
    </w:p>
    <w:p w:rsidR="00B36DC9" w:rsidRPr="000D1A5E" w:rsidRDefault="00B36DC9" w:rsidP="00B36DC9">
      <w:pPr>
        <w:jc w:val="both"/>
        <w:rPr>
          <w:rFonts w:ascii="Times New Roman" w:hAnsi="Times New Roman"/>
          <w:b/>
          <w:szCs w:val="24"/>
          <w:lang w:val="sr-Cyrl-RS"/>
        </w:rPr>
      </w:pPr>
      <w:r w:rsidRPr="000D1A5E">
        <w:rPr>
          <w:rFonts w:ascii="Times New Roman" w:hAnsi="Times New Roman"/>
          <w:b/>
          <w:bCs/>
          <w:szCs w:val="24"/>
          <w:lang w:val="sr-Cyrl-CS"/>
        </w:rPr>
        <w:t>Процењена вредност</w:t>
      </w:r>
      <w:r w:rsidRPr="000D1A5E">
        <w:rPr>
          <w:rFonts w:ascii="Times New Roman" w:hAnsi="Times New Roman"/>
          <w:b/>
          <w:bCs/>
          <w:szCs w:val="24"/>
          <w:lang w:val="sr-Cyrl-RS"/>
        </w:rPr>
        <w:t xml:space="preserve">: </w:t>
      </w:r>
      <w:r w:rsidRPr="000D1A5E">
        <w:rPr>
          <w:rFonts w:ascii="Times New Roman" w:hAnsi="Times New Roman"/>
          <w:b/>
          <w:szCs w:val="24"/>
          <w:lang w:val="sr-Cyrl-RS"/>
        </w:rPr>
        <w:t>7.442.660,00</w:t>
      </w:r>
      <w:r w:rsidRPr="000D1A5E">
        <w:rPr>
          <w:rFonts w:ascii="Times New Roman" w:hAnsi="Times New Roman"/>
          <w:b/>
          <w:szCs w:val="24"/>
          <w:lang w:val="sr-Cyrl-CS"/>
        </w:rPr>
        <w:t xml:space="preserve">РСД / </w:t>
      </w:r>
      <w:r w:rsidRPr="000D1A5E">
        <w:rPr>
          <w:rFonts w:ascii="Times New Roman" w:hAnsi="Times New Roman"/>
          <w:b/>
          <w:bCs/>
          <w:szCs w:val="24"/>
          <w:lang w:val="sr-Cyrl-CS"/>
        </w:rPr>
        <w:t>Почетна цена</w:t>
      </w:r>
      <w:r w:rsidRPr="000D1A5E">
        <w:rPr>
          <w:rFonts w:ascii="Times New Roman" w:hAnsi="Times New Roman"/>
          <w:b/>
          <w:bCs/>
          <w:szCs w:val="24"/>
          <w:lang w:val="sr-Cyrl-RS"/>
        </w:rPr>
        <w:t>:</w:t>
      </w:r>
      <w:r w:rsidRPr="000D1A5E">
        <w:rPr>
          <w:rFonts w:ascii="Times New Roman" w:hAnsi="Times New Roman"/>
          <w:b/>
          <w:szCs w:val="24"/>
          <w:lang w:val="sr-Cyrl-CS"/>
        </w:rPr>
        <w:t xml:space="preserve"> </w:t>
      </w:r>
      <w:r w:rsidRPr="000D1A5E">
        <w:rPr>
          <w:rFonts w:ascii="Times New Roman" w:hAnsi="Times New Roman"/>
          <w:b/>
          <w:szCs w:val="24"/>
          <w:lang w:val="sr-Cyrl-RS"/>
        </w:rPr>
        <w:t xml:space="preserve">3.721.330,00РСД </w:t>
      </w:r>
      <w:r w:rsidRPr="000D1A5E">
        <w:rPr>
          <w:rFonts w:ascii="Times New Roman" w:hAnsi="Times New Roman"/>
          <w:b/>
          <w:bCs/>
          <w:szCs w:val="24"/>
          <w:lang w:val="sr-Cyrl-CS"/>
        </w:rPr>
        <w:t>Износ депозита</w:t>
      </w:r>
      <w:r w:rsidRPr="000D1A5E">
        <w:rPr>
          <w:rFonts w:ascii="Times New Roman" w:hAnsi="Times New Roman"/>
          <w:b/>
          <w:bCs/>
          <w:szCs w:val="24"/>
          <w:lang w:val="sr-Cyrl-RS"/>
        </w:rPr>
        <w:t>:</w:t>
      </w:r>
      <w:r w:rsidRPr="000D1A5E">
        <w:rPr>
          <w:rFonts w:ascii="Times New Roman" w:hAnsi="Times New Roman"/>
          <w:b/>
          <w:szCs w:val="24"/>
          <w:lang w:val="sr-Cyrl-CS"/>
        </w:rPr>
        <w:t xml:space="preserve"> </w:t>
      </w:r>
      <w:r w:rsidRPr="000D1A5E">
        <w:rPr>
          <w:rFonts w:ascii="Times New Roman" w:hAnsi="Times New Roman"/>
          <w:b/>
          <w:szCs w:val="24"/>
          <w:lang w:val="sr-Cyrl-RS"/>
        </w:rPr>
        <w:t>1.488.532,00РСД</w:t>
      </w:r>
    </w:p>
    <w:p w:rsidR="00B13F37" w:rsidRPr="000D1A5E" w:rsidRDefault="00B13F37" w:rsidP="00B13F37">
      <w:pPr>
        <w:pStyle w:val="ListParagraph"/>
        <w:jc w:val="both"/>
        <w:rPr>
          <w:rFonts w:ascii="Times New Roman" w:hAnsi="Times New Roman"/>
          <w:b/>
          <w:szCs w:val="24"/>
          <w:lang w:val="sr-Cyrl-RS"/>
        </w:rPr>
      </w:pPr>
    </w:p>
    <w:p w:rsidR="00B13F37" w:rsidRPr="000D1A5E" w:rsidRDefault="00B13F37" w:rsidP="00B13F37">
      <w:pPr>
        <w:pStyle w:val="ListParagraph"/>
        <w:jc w:val="both"/>
        <w:rPr>
          <w:rFonts w:ascii="Times New Roman" w:hAnsi="Times New Roman"/>
          <w:b/>
          <w:szCs w:val="24"/>
          <w:u w:val="single"/>
          <w:lang w:val="sr-Cyrl-RS"/>
        </w:rPr>
      </w:pPr>
      <w:r w:rsidRPr="000D1A5E">
        <w:rPr>
          <w:rFonts w:ascii="Times New Roman" w:hAnsi="Times New Roman"/>
          <w:b/>
          <w:szCs w:val="24"/>
          <w:u w:val="single"/>
          <w:lang w:val="sr-Cyrl-RS"/>
        </w:rPr>
        <w:t>ЦЕЛИНА БРОЈ 4:</w:t>
      </w:r>
    </w:p>
    <w:p w:rsidR="00B36DC9" w:rsidRPr="000D1A5E" w:rsidRDefault="00B36DC9" w:rsidP="00B36DC9">
      <w:pPr>
        <w:pStyle w:val="ListParagraph"/>
        <w:jc w:val="both"/>
        <w:rPr>
          <w:rFonts w:ascii="Times New Roman" w:hAnsi="Times New Roman"/>
          <w:b/>
          <w:szCs w:val="24"/>
          <w:lang w:val="sr-Cyrl-CS"/>
        </w:rPr>
      </w:pPr>
    </w:p>
    <w:p w:rsidR="00B9698B" w:rsidRPr="000D1A5E" w:rsidRDefault="00B13F37" w:rsidP="00B13F37">
      <w:pPr>
        <w:pStyle w:val="ListParagraph"/>
        <w:numPr>
          <w:ilvl w:val="0"/>
          <w:numId w:val="10"/>
        </w:numPr>
        <w:jc w:val="both"/>
        <w:rPr>
          <w:rFonts w:ascii="Times New Roman" w:hAnsi="Times New Roman"/>
          <w:szCs w:val="24"/>
          <w:lang w:val="sr-Cyrl-RS"/>
        </w:rPr>
      </w:pPr>
      <w:r w:rsidRPr="000D1A5E">
        <w:rPr>
          <w:rFonts w:ascii="Times New Roman" w:hAnsi="Times New Roman"/>
          <w:b/>
          <w:szCs w:val="24"/>
          <w:lang w:val="sr-Cyrl-RS"/>
        </w:rPr>
        <w:t xml:space="preserve">АУТОМОБИЛ, марке </w:t>
      </w:r>
      <w:r w:rsidRPr="000D1A5E">
        <w:rPr>
          <w:rFonts w:ascii="Times New Roman" w:hAnsi="Times New Roman"/>
          <w:b/>
          <w:szCs w:val="24"/>
          <w:lang w:val="sr-Latn-RS"/>
        </w:rPr>
        <w:t xml:space="preserve">ŠKODA FABIA II, </w:t>
      </w:r>
      <w:r w:rsidR="00E33DDD" w:rsidRPr="000D1A5E">
        <w:rPr>
          <w:rFonts w:ascii="Times New Roman" w:hAnsi="Times New Roman"/>
          <w:b/>
          <w:szCs w:val="24"/>
          <w:lang w:val="sr-Latn-RS"/>
        </w:rPr>
        <w:t xml:space="preserve">1.4 TDI ambient, </w:t>
      </w:r>
      <w:r w:rsidR="00E33DDD" w:rsidRPr="000D1A5E">
        <w:rPr>
          <w:rFonts w:ascii="Times New Roman" w:hAnsi="Times New Roman"/>
          <w:szCs w:val="24"/>
          <w:lang w:val="sr-Cyrl-RS"/>
        </w:rPr>
        <w:t xml:space="preserve">регистарских ознака </w:t>
      </w:r>
      <w:r w:rsidR="00E33DDD" w:rsidRPr="000D1A5E">
        <w:rPr>
          <w:rFonts w:ascii="Times New Roman" w:hAnsi="Times New Roman"/>
          <w:szCs w:val="24"/>
          <w:lang w:val="en-US"/>
        </w:rPr>
        <w:t>BG</w:t>
      </w:r>
      <w:r w:rsidR="00E33DDD" w:rsidRPr="000D1A5E">
        <w:rPr>
          <w:rFonts w:ascii="Times New Roman" w:hAnsi="Times New Roman"/>
          <w:szCs w:val="24"/>
          <w:lang w:val="sr-Cyrl-CS"/>
        </w:rPr>
        <w:t>102</w:t>
      </w:r>
      <w:r w:rsidR="00E33DDD" w:rsidRPr="000D1A5E">
        <w:rPr>
          <w:rFonts w:ascii="Times New Roman" w:hAnsi="Times New Roman"/>
          <w:szCs w:val="24"/>
          <w:lang w:val="en-US"/>
        </w:rPr>
        <w:t>IP</w:t>
      </w:r>
      <w:r w:rsidR="00E33DDD" w:rsidRPr="000D1A5E">
        <w:rPr>
          <w:rFonts w:ascii="Times New Roman" w:hAnsi="Times New Roman"/>
          <w:szCs w:val="24"/>
          <w:lang w:val="sr-Cyrl-CS"/>
        </w:rPr>
        <w:t xml:space="preserve">, </w:t>
      </w:r>
      <w:r w:rsidR="00E33DDD" w:rsidRPr="000D1A5E">
        <w:rPr>
          <w:rFonts w:ascii="Times New Roman" w:hAnsi="Times New Roman"/>
          <w:szCs w:val="24"/>
          <w:lang w:val="sr-Cyrl-RS"/>
        </w:rPr>
        <w:t xml:space="preserve">произведен 2008. године, 420.000,00 пређених километара; </w:t>
      </w:r>
    </w:p>
    <w:p w:rsidR="00990A5C" w:rsidRPr="000D1A5E" w:rsidRDefault="00E33DDD" w:rsidP="00DC2601">
      <w:pPr>
        <w:jc w:val="both"/>
        <w:rPr>
          <w:rFonts w:ascii="Times New Roman" w:hAnsi="Times New Roman"/>
          <w:b/>
          <w:szCs w:val="24"/>
          <w:lang w:val="sr-Cyrl-RS"/>
        </w:rPr>
      </w:pPr>
      <w:r w:rsidRPr="000D1A5E">
        <w:rPr>
          <w:rFonts w:ascii="Times New Roman" w:hAnsi="Times New Roman"/>
          <w:b/>
          <w:bCs/>
          <w:szCs w:val="24"/>
          <w:lang w:val="sr-Cyrl-RS"/>
        </w:rPr>
        <w:t xml:space="preserve">Процењена вредност: </w:t>
      </w:r>
      <w:r w:rsidRPr="000D1A5E">
        <w:rPr>
          <w:rFonts w:ascii="Times New Roman" w:hAnsi="Times New Roman"/>
          <w:b/>
          <w:szCs w:val="24"/>
          <w:lang w:val="sr-Cyrl-RS"/>
        </w:rPr>
        <w:t>476.000,00</w:t>
      </w:r>
      <w:r w:rsidRPr="000D1A5E">
        <w:rPr>
          <w:rFonts w:ascii="Times New Roman" w:hAnsi="Times New Roman"/>
          <w:b/>
          <w:szCs w:val="24"/>
          <w:lang w:val="sr-Cyrl-CS"/>
        </w:rPr>
        <w:t xml:space="preserve">РСД / </w:t>
      </w:r>
      <w:r w:rsidRPr="000D1A5E">
        <w:rPr>
          <w:rFonts w:ascii="Times New Roman" w:hAnsi="Times New Roman"/>
          <w:b/>
          <w:bCs/>
          <w:szCs w:val="24"/>
          <w:lang w:val="sr-Cyrl-RS"/>
        </w:rPr>
        <w:t>Почетна цена:</w:t>
      </w:r>
      <w:r w:rsidRPr="000D1A5E">
        <w:rPr>
          <w:rFonts w:ascii="Times New Roman" w:hAnsi="Times New Roman"/>
          <w:b/>
          <w:szCs w:val="24"/>
          <w:lang w:val="sr-Cyrl-CS"/>
        </w:rPr>
        <w:t xml:space="preserve"> </w:t>
      </w:r>
      <w:r w:rsidRPr="000D1A5E">
        <w:rPr>
          <w:rFonts w:ascii="Times New Roman" w:hAnsi="Times New Roman"/>
          <w:b/>
          <w:szCs w:val="24"/>
          <w:lang w:val="sr-Cyrl-RS"/>
        </w:rPr>
        <w:t xml:space="preserve">238.000,00РСД </w:t>
      </w:r>
      <w:r w:rsidRPr="000D1A5E">
        <w:rPr>
          <w:rFonts w:ascii="Times New Roman" w:hAnsi="Times New Roman"/>
          <w:b/>
          <w:bCs/>
          <w:szCs w:val="24"/>
          <w:lang w:val="sr-Cyrl-RS"/>
        </w:rPr>
        <w:t>Износ депозита:</w:t>
      </w:r>
      <w:r w:rsidRPr="000D1A5E">
        <w:rPr>
          <w:rFonts w:ascii="Times New Roman" w:hAnsi="Times New Roman"/>
          <w:b/>
          <w:szCs w:val="24"/>
          <w:lang w:val="sr-Cyrl-RS"/>
        </w:rPr>
        <w:t xml:space="preserve"> 95.200,00РСД</w:t>
      </w:r>
    </w:p>
    <w:p w:rsidR="006E265A" w:rsidRPr="000D1A5E" w:rsidRDefault="006E265A" w:rsidP="00DC2601">
      <w:pPr>
        <w:jc w:val="both"/>
        <w:rPr>
          <w:rFonts w:ascii="Times New Roman" w:hAnsi="Times New Roman"/>
          <w:b/>
          <w:szCs w:val="24"/>
          <w:lang w:val="sr-Cyrl-RS"/>
        </w:rPr>
      </w:pPr>
    </w:p>
    <w:p w:rsidR="006E265A" w:rsidRPr="000D1A5E" w:rsidRDefault="006E265A" w:rsidP="006E265A">
      <w:pPr>
        <w:ind w:firstLine="720"/>
        <w:jc w:val="both"/>
        <w:rPr>
          <w:rFonts w:ascii="Times New Roman" w:hAnsi="Times New Roman"/>
          <w:b/>
          <w:szCs w:val="24"/>
          <w:u w:val="single"/>
          <w:lang w:val="sr-Cyrl-RS"/>
        </w:rPr>
      </w:pPr>
      <w:r w:rsidRPr="000D1A5E">
        <w:rPr>
          <w:rFonts w:ascii="Times New Roman" w:hAnsi="Times New Roman"/>
          <w:b/>
          <w:szCs w:val="24"/>
          <w:u w:val="single"/>
          <w:lang w:val="sr-Cyrl-RS"/>
        </w:rPr>
        <w:t>ЦЕЛИНА БРОЈ 5:</w:t>
      </w:r>
    </w:p>
    <w:p w:rsidR="006E265A" w:rsidRPr="000D1A5E" w:rsidRDefault="006E265A" w:rsidP="006E265A">
      <w:pPr>
        <w:ind w:firstLine="720"/>
        <w:jc w:val="both"/>
        <w:rPr>
          <w:rFonts w:ascii="Times New Roman" w:hAnsi="Times New Roman"/>
          <w:b/>
          <w:szCs w:val="24"/>
          <w:u w:val="single"/>
          <w:lang w:val="sr-Cyrl-RS"/>
        </w:rPr>
      </w:pPr>
    </w:p>
    <w:p w:rsidR="00175D37" w:rsidRPr="000D1A5E" w:rsidRDefault="006E265A" w:rsidP="006E265A">
      <w:pPr>
        <w:pStyle w:val="ListParagraph"/>
        <w:numPr>
          <w:ilvl w:val="0"/>
          <w:numId w:val="10"/>
        </w:numPr>
        <w:jc w:val="both"/>
        <w:rPr>
          <w:rFonts w:ascii="Times New Roman" w:hAnsi="Times New Roman"/>
          <w:szCs w:val="24"/>
          <w:lang w:val="sr-Cyrl-RS"/>
        </w:rPr>
      </w:pPr>
      <w:r w:rsidRPr="000D1A5E">
        <w:rPr>
          <w:rFonts w:ascii="Times New Roman" w:hAnsi="Times New Roman"/>
          <w:b/>
          <w:szCs w:val="24"/>
          <w:lang w:val="sr-Cyrl-RS"/>
        </w:rPr>
        <w:t xml:space="preserve">ЗАЛИХЕ (опека, гитер блок, преградни блок, цигла, печени преградни блок) </w:t>
      </w:r>
      <w:r w:rsidRPr="000D1A5E">
        <w:rPr>
          <w:rFonts w:ascii="Times New Roman" w:hAnsi="Times New Roman"/>
          <w:szCs w:val="24"/>
          <w:lang w:val="sr-Cyrl-RS"/>
        </w:rPr>
        <w:t>које се налазе у Банатском Карловцу.</w:t>
      </w:r>
    </w:p>
    <w:p w:rsidR="006E265A" w:rsidRPr="000D1A5E" w:rsidRDefault="006E265A" w:rsidP="006E265A">
      <w:pPr>
        <w:pStyle w:val="ListParagraph"/>
        <w:rPr>
          <w:rFonts w:ascii="Times New Roman" w:hAnsi="Times New Roman"/>
          <w:b/>
          <w:szCs w:val="24"/>
          <w:lang w:val="sr-Cyrl-RS"/>
        </w:rPr>
      </w:pPr>
    </w:p>
    <w:p w:rsidR="006E265A" w:rsidRPr="000D1A5E" w:rsidRDefault="006E265A" w:rsidP="006E265A">
      <w:pPr>
        <w:jc w:val="both"/>
        <w:rPr>
          <w:rFonts w:ascii="Times New Roman" w:hAnsi="Times New Roman"/>
          <w:b/>
          <w:szCs w:val="24"/>
          <w:lang w:val="sr-Cyrl-RS"/>
        </w:rPr>
      </w:pPr>
      <w:r w:rsidRPr="000D1A5E">
        <w:rPr>
          <w:rFonts w:ascii="Times New Roman" w:hAnsi="Times New Roman"/>
          <w:b/>
          <w:szCs w:val="24"/>
          <w:lang w:val="sr-Cyrl-RS"/>
        </w:rPr>
        <w:t xml:space="preserve">Процењена вредност: 1.302.514,00 РСД </w:t>
      </w:r>
      <w:r w:rsidRPr="000D1A5E">
        <w:rPr>
          <w:rFonts w:ascii="Times New Roman" w:hAnsi="Times New Roman"/>
          <w:b/>
          <w:szCs w:val="24"/>
          <w:lang w:val="sr-Cyrl-CS"/>
        </w:rPr>
        <w:t xml:space="preserve">/ </w:t>
      </w:r>
      <w:r w:rsidRPr="000D1A5E">
        <w:rPr>
          <w:rFonts w:ascii="Times New Roman" w:hAnsi="Times New Roman"/>
          <w:b/>
          <w:bCs/>
          <w:szCs w:val="24"/>
          <w:lang w:val="sr-Cyrl-RS"/>
        </w:rPr>
        <w:t>Почетна цена: 651.257,00 РСД / Износ депозита: 260.502,80</w:t>
      </w:r>
    </w:p>
    <w:p w:rsidR="006E265A" w:rsidRPr="000D1A5E" w:rsidRDefault="006E265A" w:rsidP="006E265A">
      <w:pPr>
        <w:rPr>
          <w:rFonts w:ascii="Times New Roman" w:hAnsi="Times New Roman"/>
          <w:b/>
          <w:szCs w:val="24"/>
          <w:lang w:val="sr-Cyrl-RS"/>
        </w:rPr>
      </w:pPr>
    </w:p>
    <w:p w:rsidR="00175D37" w:rsidRPr="000D1A5E" w:rsidRDefault="00175D37" w:rsidP="00175D37">
      <w:pPr>
        <w:jc w:val="both"/>
        <w:rPr>
          <w:rFonts w:ascii="Times New Roman" w:hAnsi="Times New Roman"/>
          <w:szCs w:val="24"/>
          <w:u w:val="single"/>
          <w:lang w:val="sr-Cyrl-CS"/>
        </w:rPr>
      </w:pPr>
      <w:r w:rsidRPr="000D1A5E">
        <w:rPr>
          <w:rFonts w:ascii="Times New Roman" w:hAnsi="Times New Roman"/>
          <w:szCs w:val="24"/>
          <w:u w:val="single"/>
          <w:lang w:val="sr-Cyrl-CS"/>
        </w:rPr>
        <w:t xml:space="preserve">Право на учешће у поступку </w:t>
      </w:r>
      <w:r w:rsidR="00C4660B" w:rsidRPr="000D1A5E">
        <w:rPr>
          <w:rFonts w:ascii="Times New Roman" w:hAnsi="Times New Roman"/>
          <w:szCs w:val="24"/>
          <w:u w:val="single"/>
          <w:lang w:val="sr-Cyrl-CS"/>
        </w:rPr>
        <w:t>јавног надметања</w:t>
      </w:r>
      <w:r w:rsidRPr="000D1A5E">
        <w:rPr>
          <w:rFonts w:ascii="Times New Roman" w:hAnsi="Times New Roman"/>
          <w:szCs w:val="24"/>
          <w:u w:val="single"/>
          <w:lang w:val="sr-Cyrl-CS"/>
        </w:rPr>
        <w:t xml:space="preserve"> имају сва правна и физичка лица</w:t>
      </w:r>
      <w:r w:rsidRPr="000D1A5E">
        <w:rPr>
          <w:rFonts w:ascii="Times New Roman" w:hAnsi="Times New Roman"/>
          <w:szCs w:val="24"/>
          <w:u w:val="single"/>
          <w:lang w:val="ru-RU"/>
        </w:rPr>
        <w:t xml:space="preserve"> </w:t>
      </w:r>
      <w:r w:rsidRPr="000D1A5E">
        <w:rPr>
          <w:rFonts w:ascii="Times New Roman" w:hAnsi="Times New Roman"/>
          <w:szCs w:val="24"/>
          <w:u w:val="single"/>
          <w:lang w:val="sr-Cyrl-CS"/>
        </w:rPr>
        <w:t>која:</w:t>
      </w:r>
    </w:p>
    <w:p w:rsidR="00175D37" w:rsidRPr="000D1A5E" w:rsidRDefault="00175D37" w:rsidP="00175D37">
      <w:pPr>
        <w:jc w:val="both"/>
        <w:rPr>
          <w:rFonts w:ascii="Times New Roman" w:hAnsi="Times New Roman"/>
          <w:szCs w:val="24"/>
          <w:u w:val="single"/>
          <w:lang w:val="sr-Cyrl-CS"/>
        </w:rPr>
      </w:pPr>
    </w:p>
    <w:p w:rsidR="00643670" w:rsidRPr="000D1A5E" w:rsidRDefault="00175D37" w:rsidP="00643670">
      <w:pPr>
        <w:pStyle w:val="ListParagraph"/>
        <w:numPr>
          <w:ilvl w:val="0"/>
          <w:numId w:val="1"/>
        </w:numPr>
        <w:jc w:val="both"/>
        <w:rPr>
          <w:rFonts w:ascii="Times New Roman" w:hAnsi="Times New Roman"/>
          <w:szCs w:val="24"/>
          <w:lang w:val="sr-Cyrl-CS"/>
        </w:rPr>
      </w:pPr>
      <w:r w:rsidRPr="000D1A5E">
        <w:rPr>
          <w:rFonts w:ascii="Times New Roman" w:hAnsi="Times New Roman"/>
          <w:szCs w:val="24"/>
          <w:lang w:val="sr-Cyrl-CS"/>
        </w:rPr>
        <w:t xml:space="preserve">након добијања профактуре, </w:t>
      </w:r>
      <w:r w:rsidRPr="000D1A5E">
        <w:rPr>
          <w:rFonts w:ascii="Times New Roman" w:hAnsi="Times New Roman"/>
          <w:b/>
          <w:szCs w:val="24"/>
          <w:u w:val="single"/>
          <w:lang w:val="sr-Cyrl-CS"/>
        </w:rPr>
        <w:t>изврше уплату ради откупа продајне документације</w:t>
      </w:r>
      <w:r w:rsidR="00643670" w:rsidRPr="000D1A5E">
        <w:rPr>
          <w:rFonts w:ascii="Times New Roman" w:hAnsi="Times New Roman"/>
          <w:szCs w:val="24"/>
          <w:lang w:val="sr-Cyrl-CS"/>
        </w:rPr>
        <w:t xml:space="preserve"> </w:t>
      </w:r>
      <w:r w:rsidR="0027115E" w:rsidRPr="000D1A5E">
        <w:rPr>
          <w:rFonts w:ascii="Times New Roman" w:hAnsi="Times New Roman"/>
          <w:szCs w:val="24"/>
          <w:lang w:val="sr-Cyrl-CS"/>
        </w:rPr>
        <w:t>која обухвата имовинску целину за коју су заинтересовани.</w:t>
      </w:r>
    </w:p>
    <w:p w:rsidR="00C97B91" w:rsidRPr="000D1A5E" w:rsidRDefault="00C97B91" w:rsidP="00186BF2">
      <w:pPr>
        <w:jc w:val="both"/>
        <w:rPr>
          <w:rFonts w:ascii="Times New Roman" w:hAnsi="Times New Roman"/>
          <w:szCs w:val="24"/>
          <w:lang w:val="sr-Cyrl-RS"/>
        </w:rPr>
      </w:pPr>
    </w:p>
    <w:p w:rsidR="00D35455" w:rsidRPr="000D1A5E" w:rsidRDefault="00643670" w:rsidP="00FE0624">
      <w:pPr>
        <w:pStyle w:val="ListParagraph"/>
        <w:spacing w:after="200"/>
        <w:ind w:left="426"/>
        <w:jc w:val="both"/>
        <w:rPr>
          <w:rFonts w:ascii="Times New Roman" w:eastAsia="Calibri" w:hAnsi="Times New Roman"/>
          <w:noProof/>
          <w:color w:val="FF0000"/>
          <w:szCs w:val="24"/>
          <w:shd w:val="clear" w:color="auto" w:fill="FFFFFF" w:themeFill="background1"/>
          <w:lang w:val="sr-Cyrl-RS"/>
        </w:rPr>
      </w:pPr>
      <w:r w:rsidRPr="000D1A5E">
        <w:rPr>
          <w:rFonts w:ascii="Times New Roman" w:eastAsia="Calibri" w:hAnsi="Times New Roman"/>
          <w:noProof/>
          <w:szCs w:val="24"/>
          <w:lang w:val="sr-Cyrl-RS"/>
        </w:rPr>
        <w:t>Продајна документација</w:t>
      </w:r>
      <w:r w:rsidR="00F22335" w:rsidRPr="000D1A5E">
        <w:rPr>
          <w:rFonts w:ascii="Times New Roman" w:eastAsia="Calibri" w:hAnsi="Times New Roman"/>
          <w:noProof/>
          <w:szCs w:val="24"/>
          <w:lang w:val="sr-Cyrl-RS"/>
        </w:rPr>
        <w:t xml:space="preserve"> </w:t>
      </w:r>
      <w:r w:rsidRPr="000D1A5E">
        <w:rPr>
          <w:rFonts w:ascii="Times New Roman" w:eastAsia="Calibri" w:hAnsi="Times New Roman"/>
          <w:noProof/>
          <w:szCs w:val="24"/>
          <w:lang w:val="sr-Cyrl-RS"/>
        </w:rPr>
        <w:t xml:space="preserve">је формирана за сваку имовинску целину. </w:t>
      </w:r>
      <w:r w:rsidRPr="000D1A5E">
        <w:rPr>
          <w:rFonts w:ascii="Times New Roman" w:eastAsia="Calibri" w:hAnsi="Times New Roman"/>
          <w:noProof/>
          <w:szCs w:val="24"/>
          <w:shd w:val="clear" w:color="auto" w:fill="FFFFFF" w:themeFill="background1"/>
          <w:lang w:val="sr-Cyrl-RS"/>
        </w:rPr>
        <w:t>Цена продајне документације формирана за имовинску целину бр. 1 износи</w:t>
      </w:r>
      <w:r w:rsidR="003808E1" w:rsidRPr="000D1A5E">
        <w:rPr>
          <w:rFonts w:ascii="Times New Roman" w:eastAsia="Calibri" w:hAnsi="Times New Roman"/>
          <w:noProof/>
          <w:szCs w:val="24"/>
          <w:shd w:val="clear" w:color="auto" w:fill="FFFFFF" w:themeFill="background1"/>
          <w:lang w:val="sr-Cyrl-RS"/>
        </w:rPr>
        <w:t xml:space="preserve"> </w:t>
      </w:r>
      <w:r w:rsidR="00634521" w:rsidRPr="000D1A5E">
        <w:rPr>
          <w:rFonts w:ascii="Times New Roman" w:eastAsia="Calibri" w:hAnsi="Times New Roman"/>
          <w:b/>
          <w:noProof/>
          <w:szCs w:val="24"/>
          <w:shd w:val="clear" w:color="auto" w:fill="FFFFFF" w:themeFill="background1"/>
          <w:lang w:val="sr-Cyrl-RS"/>
        </w:rPr>
        <w:t>72.000</w:t>
      </w:r>
      <w:r w:rsidR="000821BD" w:rsidRPr="000D1A5E">
        <w:rPr>
          <w:rFonts w:ascii="Times New Roman" w:eastAsia="Calibri" w:hAnsi="Times New Roman"/>
          <w:b/>
          <w:noProof/>
          <w:szCs w:val="24"/>
          <w:shd w:val="clear" w:color="auto" w:fill="FFFFFF" w:themeFill="background1"/>
          <w:lang w:val="sr-Cyrl-RS"/>
        </w:rPr>
        <w:t>,00</w:t>
      </w:r>
      <w:r w:rsidR="000821BD" w:rsidRPr="000D1A5E">
        <w:rPr>
          <w:rFonts w:ascii="Times New Roman" w:eastAsia="Calibri" w:hAnsi="Times New Roman"/>
          <w:noProof/>
          <w:szCs w:val="24"/>
          <w:shd w:val="clear" w:color="auto" w:fill="FFFFFF" w:themeFill="background1"/>
          <w:lang w:val="sr-Cyrl-RS"/>
        </w:rPr>
        <w:t xml:space="preserve"> динара</w:t>
      </w:r>
      <w:r w:rsidR="00CF296B" w:rsidRPr="000D1A5E">
        <w:rPr>
          <w:rFonts w:ascii="Times New Roman" w:eastAsia="Calibri" w:hAnsi="Times New Roman"/>
          <w:noProof/>
          <w:szCs w:val="24"/>
          <w:shd w:val="clear" w:color="auto" w:fill="FFFFFF" w:themeFill="background1"/>
          <w:lang w:val="sr-Cyrl-RS"/>
        </w:rPr>
        <w:t>,</w:t>
      </w:r>
      <w:r w:rsidR="003808E1" w:rsidRPr="000D1A5E">
        <w:rPr>
          <w:rFonts w:ascii="Times New Roman" w:eastAsia="Calibri" w:hAnsi="Times New Roman"/>
          <w:noProof/>
          <w:szCs w:val="24"/>
          <w:shd w:val="clear" w:color="auto" w:fill="FFFFFF" w:themeFill="background1"/>
          <w:lang w:val="sr-Cyrl-RS"/>
        </w:rPr>
        <w:t xml:space="preserve"> за имовинск</w:t>
      </w:r>
      <w:r w:rsidR="00FE0624" w:rsidRPr="000D1A5E">
        <w:rPr>
          <w:rFonts w:ascii="Times New Roman" w:eastAsia="Calibri" w:hAnsi="Times New Roman"/>
          <w:noProof/>
          <w:szCs w:val="24"/>
          <w:shd w:val="clear" w:color="auto" w:fill="FFFFFF" w:themeFill="background1"/>
          <w:lang w:val="sr-Cyrl-RS"/>
        </w:rPr>
        <w:t>у</w:t>
      </w:r>
      <w:r w:rsidRPr="000D1A5E">
        <w:rPr>
          <w:rFonts w:ascii="Times New Roman" w:eastAsia="Calibri" w:hAnsi="Times New Roman"/>
          <w:noProof/>
          <w:szCs w:val="24"/>
          <w:shd w:val="clear" w:color="auto" w:fill="FFFFFF" w:themeFill="background1"/>
          <w:lang w:val="sr-Cyrl-RS"/>
        </w:rPr>
        <w:t xml:space="preserve"> целин</w:t>
      </w:r>
      <w:r w:rsidR="00FE0624" w:rsidRPr="000D1A5E">
        <w:rPr>
          <w:rFonts w:ascii="Times New Roman" w:eastAsia="Calibri" w:hAnsi="Times New Roman"/>
          <w:noProof/>
          <w:szCs w:val="24"/>
          <w:shd w:val="clear" w:color="auto" w:fill="FFFFFF" w:themeFill="background1"/>
          <w:lang w:val="sr-Cyrl-RS"/>
        </w:rPr>
        <w:t>у</w:t>
      </w:r>
      <w:r w:rsidR="002867A5" w:rsidRPr="000D1A5E">
        <w:rPr>
          <w:rFonts w:ascii="Times New Roman" w:eastAsia="Calibri" w:hAnsi="Times New Roman"/>
          <w:noProof/>
          <w:szCs w:val="24"/>
          <w:shd w:val="clear" w:color="auto" w:fill="FFFFFF" w:themeFill="background1"/>
          <w:lang w:val="sr-Cyrl-RS"/>
        </w:rPr>
        <w:t xml:space="preserve"> </w:t>
      </w:r>
      <w:r w:rsidRPr="000D1A5E">
        <w:rPr>
          <w:rFonts w:ascii="Times New Roman" w:eastAsia="Calibri" w:hAnsi="Times New Roman"/>
          <w:noProof/>
          <w:szCs w:val="24"/>
          <w:shd w:val="clear" w:color="auto" w:fill="FFFFFF" w:themeFill="background1"/>
          <w:lang w:val="sr-Cyrl-RS"/>
        </w:rPr>
        <w:t>бр. 2</w:t>
      </w:r>
      <w:r w:rsidR="00FE0624" w:rsidRPr="000D1A5E">
        <w:rPr>
          <w:rFonts w:ascii="Times New Roman" w:eastAsia="Calibri" w:hAnsi="Times New Roman"/>
          <w:noProof/>
          <w:szCs w:val="24"/>
          <w:shd w:val="clear" w:color="auto" w:fill="FFFFFF" w:themeFill="background1"/>
          <w:lang w:val="sr-Cyrl-RS"/>
        </w:rPr>
        <w:t xml:space="preserve"> </w:t>
      </w:r>
      <w:r w:rsidR="00BA6F29" w:rsidRPr="000D1A5E">
        <w:rPr>
          <w:rFonts w:ascii="Times New Roman" w:eastAsia="Calibri" w:hAnsi="Times New Roman"/>
          <w:noProof/>
          <w:szCs w:val="24"/>
          <w:shd w:val="clear" w:color="auto" w:fill="FFFFFF" w:themeFill="background1"/>
          <w:lang w:val="sr-Cyrl-RS"/>
        </w:rPr>
        <w:t xml:space="preserve">износи </w:t>
      </w:r>
      <w:r w:rsidR="00634521" w:rsidRPr="000D1A5E">
        <w:rPr>
          <w:rFonts w:ascii="Times New Roman" w:eastAsia="Calibri" w:hAnsi="Times New Roman"/>
          <w:b/>
          <w:noProof/>
          <w:szCs w:val="24"/>
          <w:shd w:val="clear" w:color="auto" w:fill="FFFFFF" w:themeFill="background1"/>
          <w:lang w:val="sr-Cyrl-RS"/>
        </w:rPr>
        <w:t>18.000</w:t>
      </w:r>
      <w:r w:rsidR="00453768" w:rsidRPr="000D1A5E">
        <w:rPr>
          <w:rFonts w:ascii="Times New Roman" w:eastAsia="Calibri" w:hAnsi="Times New Roman"/>
          <w:b/>
          <w:noProof/>
          <w:szCs w:val="24"/>
          <w:shd w:val="clear" w:color="auto" w:fill="FFFFFF" w:themeFill="background1"/>
          <w:lang w:val="sr-Cyrl-RS"/>
        </w:rPr>
        <w:t>,00</w:t>
      </w:r>
      <w:r w:rsidR="00453768" w:rsidRPr="000D1A5E">
        <w:rPr>
          <w:rFonts w:ascii="Times New Roman" w:eastAsia="Calibri" w:hAnsi="Times New Roman"/>
          <w:noProof/>
          <w:szCs w:val="24"/>
          <w:shd w:val="clear" w:color="auto" w:fill="FFFFFF" w:themeFill="background1"/>
          <w:lang w:val="sr-Cyrl-RS"/>
        </w:rPr>
        <w:t xml:space="preserve"> </w:t>
      </w:r>
      <w:r w:rsidRPr="000D1A5E">
        <w:rPr>
          <w:rFonts w:ascii="Times New Roman" w:eastAsia="Calibri" w:hAnsi="Times New Roman"/>
          <w:noProof/>
          <w:szCs w:val="24"/>
          <w:shd w:val="clear" w:color="auto" w:fill="FFFFFF" w:themeFill="background1"/>
          <w:lang w:val="sr-Cyrl-RS"/>
        </w:rPr>
        <w:t>динара</w:t>
      </w:r>
      <w:r w:rsidR="006E265A" w:rsidRPr="000D1A5E">
        <w:rPr>
          <w:rFonts w:ascii="Times New Roman" w:eastAsia="Calibri" w:hAnsi="Times New Roman"/>
          <w:noProof/>
          <w:szCs w:val="24"/>
          <w:shd w:val="clear" w:color="auto" w:fill="FFFFFF" w:themeFill="background1"/>
          <w:lang w:val="sr-Cyrl-RS"/>
        </w:rPr>
        <w:t>, за имовинску целину број 3</w:t>
      </w:r>
      <w:r w:rsidR="00CF296B" w:rsidRPr="000D1A5E">
        <w:rPr>
          <w:rFonts w:ascii="Times New Roman" w:eastAsia="Calibri" w:hAnsi="Times New Roman"/>
          <w:noProof/>
          <w:szCs w:val="24"/>
          <w:shd w:val="clear" w:color="auto" w:fill="FFFFFF" w:themeFill="background1"/>
          <w:lang w:val="sr-Cyrl-RS"/>
        </w:rPr>
        <w:t xml:space="preserve"> износи </w:t>
      </w:r>
      <w:r w:rsidR="00634521" w:rsidRPr="000D1A5E">
        <w:rPr>
          <w:rFonts w:ascii="Times New Roman" w:eastAsia="Calibri" w:hAnsi="Times New Roman"/>
          <w:b/>
          <w:noProof/>
          <w:szCs w:val="24"/>
          <w:shd w:val="clear" w:color="auto" w:fill="FFFFFF" w:themeFill="background1"/>
          <w:lang w:val="sr-Cyrl-RS"/>
        </w:rPr>
        <w:t>18.000</w:t>
      </w:r>
      <w:r w:rsidR="00CF296B" w:rsidRPr="000D1A5E">
        <w:rPr>
          <w:rFonts w:ascii="Times New Roman" w:eastAsia="Calibri" w:hAnsi="Times New Roman"/>
          <w:b/>
          <w:noProof/>
          <w:szCs w:val="24"/>
          <w:shd w:val="clear" w:color="auto" w:fill="FFFFFF" w:themeFill="background1"/>
          <w:lang w:val="sr-Cyrl-RS"/>
        </w:rPr>
        <w:t>, 00</w:t>
      </w:r>
      <w:r w:rsidR="00CF296B" w:rsidRPr="000D1A5E">
        <w:rPr>
          <w:rFonts w:ascii="Times New Roman" w:eastAsia="Calibri" w:hAnsi="Times New Roman"/>
          <w:noProof/>
          <w:szCs w:val="24"/>
          <w:shd w:val="clear" w:color="auto" w:fill="FFFFFF" w:themeFill="background1"/>
          <w:lang w:val="sr-Cyrl-RS"/>
        </w:rPr>
        <w:t xml:space="preserve"> динара</w:t>
      </w:r>
      <w:r w:rsidR="006E265A" w:rsidRPr="000D1A5E">
        <w:rPr>
          <w:rFonts w:ascii="Times New Roman" w:eastAsia="Calibri" w:hAnsi="Times New Roman"/>
          <w:noProof/>
          <w:szCs w:val="24"/>
          <w:shd w:val="clear" w:color="auto" w:fill="FFFFFF" w:themeFill="background1"/>
          <w:lang w:val="sr-Cyrl-RS"/>
        </w:rPr>
        <w:t xml:space="preserve">, за имовинску целину број 4. износи </w:t>
      </w:r>
      <w:r w:rsidR="00634521" w:rsidRPr="000D1A5E">
        <w:rPr>
          <w:rFonts w:ascii="Times New Roman" w:eastAsia="Calibri" w:hAnsi="Times New Roman"/>
          <w:b/>
          <w:noProof/>
          <w:szCs w:val="24"/>
          <w:shd w:val="clear" w:color="auto" w:fill="FFFFFF" w:themeFill="background1"/>
          <w:lang w:val="sr-Cyrl-RS"/>
        </w:rPr>
        <w:t>6.000</w:t>
      </w:r>
      <w:r w:rsidR="006E265A" w:rsidRPr="000D1A5E">
        <w:rPr>
          <w:rFonts w:ascii="Times New Roman" w:eastAsia="Calibri" w:hAnsi="Times New Roman"/>
          <w:b/>
          <w:noProof/>
          <w:szCs w:val="24"/>
          <w:shd w:val="clear" w:color="auto" w:fill="FFFFFF" w:themeFill="background1"/>
          <w:lang w:val="sr-Cyrl-RS"/>
        </w:rPr>
        <w:t>,00</w:t>
      </w:r>
      <w:r w:rsidR="006E265A" w:rsidRPr="000D1A5E">
        <w:rPr>
          <w:rFonts w:ascii="Times New Roman" w:eastAsia="Calibri" w:hAnsi="Times New Roman"/>
          <w:noProof/>
          <w:szCs w:val="24"/>
          <w:shd w:val="clear" w:color="auto" w:fill="FFFFFF" w:themeFill="background1"/>
          <w:lang w:val="sr-Cyrl-RS"/>
        </w:rPr>
        <w:t xml:space="preserve"> динара</w:t>
      </w:r>
      <w:r w:rsidR="002B79B2" w:rsidRPr="000D1A5E">
        <w:rPr>
          <w:rFonts w:ascii="Times New Roman" w:eastAsia="Calibri" w:hAnsi="Times New Roman"/>
          <w:noProof/>
          <w:szCs w:val="24"/>
          <w:shd w:val="clear" w:color="auto" w:fill="FFFFFF" w:themeFill="background1"/>
          <w:lang w:val="sr-Cyrl-RS"/>
        </w:rPr>
        <w:t xml:space="preserve"> и за имовинску целину број </w:t>
      </w:r>
      <w:r w:rsidR="006E265A" w:rsidRPr="000D1A5E">
        <w:rPr>
          <w:rFonts w:ascii="Times New Roman" w:eastAsia="Calibri" w:hAnsi="Times New Roman"/>
          <w:noProof/>
          <w:szCs w:val="24"/>
          <w:shd w:val="clear" w:color="auto" w:fill="FFFFFF" w:themeFill="background1"/>
          <w:lang w:val="sr-Cyrl-RS"/>
        </w:rPr>
        <w:t>5</w:t>
      </w:r>
      <w:r w:rsidR="002B79B2" w:rsidRPr="000D1A5E">
        <w:rPr>
          <w:rFonts w:ascii="Times New Roman" w:eastAsia="Calibri" w:hAnsi="Times New Roman"/>
          <w:noProof/>
          <w:szCs w:val="24"/>
          <w:shd w:val="clear" w:color="auto" w:fill="FFFFFF" w:themeFill="background1"/>
          <w:lang w:val="sr-Cyrl-RS"/>
        </w:rPr>
        <w:t xml:space="preserve"> износи </w:t>
      </w:r>
      <w:r w:rsidR="00634521" w:rsidRPr="000D1A5E">
        <w:rPr>
          <w:rFonts w:ascii="Times New Roman" w:eastAsia="Calibri" w:hAnsi="Times New Roman"/>
          <w:b/>
          <w:noProof/>
          <w:szCs w:val="24"/>
          <w:shd w:val="clear" w:color="auto" w:fill="FFFFFF" w:themeFill="background1"/>
          <w:lang w:val="sr-Cyrl-RS"/>
        </w:rPr>
        <w:t>12.000</w:t>
      </w:r>
      <w:r w:rsidR="002B79B2" w:rsidRPr="000D1A5E">
        <w:rPr>
          <w:rFonts w:ascii="Times New Roman" w:eastAsia="Calibri" w:hAnsi="Times New Roman"/>
          <w:b/>
          <w:noProof/>
          <w:szCs w:val="24"/>
          <w:shd w:val="clear" w:color="auto" w:fill="FFFFFF" w:themeFill="background1"/>
          <w:lang w:val="sr-Cyrl-RS"/>
        </w:rPr>
        <w:t>,00</w:t>
      </w:r>
      <w:r w:rsidR="002B79B2" w:rsidRPr="000D1A5E">
        <w:rPr>
          <w:rFonts w:ascii="Times New Roman" w:eastAsia="Calibri" w:hAnsi="Times New Roman"/>
          <w:noProof/>
          <w:szCs w:val="24"/>
          <w:shd w:val="clear" w:color="auto" w:fill="FFFFFF" w:themeFill="background1"/>
          <w:lang w:val="sr-Cyrl-RS"/>
        </w:rPr>
        <w:t xml:space="preserve"> динара</w:t>
      </w:r>
      <w:r w:rsidR="000821BD" w:rsidRPr="000D1A5E">
        <w:rPr>
          <w:rFonts w:ascii="Times New Roman" w:eastAsia="Calibri" w:hAnsi="Times New Roman"/>
          <w:noProof/>
          <w:szCs w:val="24"/>
          <w:shd w:val="clear" w:color="auto" w:fill="FFFFFF" w:themeFill="background1"/>
          <w:lang w:val="sr-Cyrl-RS"/>
        </w:rPr>
        <w:t>.</w:t>
      </w:r>
    </w:p>
    <w:p w:rsidR="00C95F28" w:rsidRPr="000D1A5E" w:rsidRDefault="00175D37" w:rsidP="00FE0624">
      <w:pPr>
        <w:spacing w:after="200"/>
        <w:ind w:left="426"/>
        <w:jc w:val="both"/>
        <w:rPr>
          <w:rFonts w:ascii="Times New Roman" w:hAnsi="Times New Roman"/>
          <w:szCs w:val="24"/>
          <w:lang w:val="sr-Cyrl-CS"/>
        </w:rPr>
      </w:pPr>
      <w:r w:rsidRPr="000D1A5E">
        <w:rPr>
          <w:rFonts w:ascii="Times New Roman" w:hAnsi="Times New Roman"/>
          <w:szCs w:val="24"/>
          <w:lang w:val="sr-Cyrl-CS"/>
        </w:rPr>
        <w:t>Профактура се може преузети сваког радног дана у периоду од 0</w:t>
      </w:r>
      <w:r w:rsidR="00911AB6" w:rsidRPr="000D1A5E">
        <w:rPr>
          <w:rFonts w:ascii="Times New Roman" w:hAnsi="Times New Roman"/>
          <w:szCs w:val="24"/>
          <w:lang w:val="sr-Cyrl-CS"/>
        </w:rPr>
        <w:t>9</w:t>
      </w:r>
      <w:r w:rsidR="006E265A" w:rsidRPr="000D1A5E">
        <w:rPr>
          <w:rFonts w:ascii="Times New Roman" w:hAnsi="Times New Roman"/>
          <w:szCs w:val="24"/>
          <w:lang w:val="sr-Cyrl-CS"/>
        </w:rPr>
        <w:t>:</w:t>
      </w:r>
      <w:r w:rsidR="002B79B2" w:rsidRPr="000D1A5E">
        <w:rPr>
          <w:rFonts w:ascii="Times New Roman" w:hAnsi="Times New Roman"/>
          <w:szCs w:val="24"/>
          <w:lang w:val="sr-Cyrl-CS"/>
        </w:rPr>
        <w:t>00 до</w:t>
      </w:r>
      <w:r w:rsidR="002B79B2" w:rsidRPr="000D1A5E">
        <w:rPr>
          <w:rFonts w:ascii="Times New Roman" w:hAnsi="Times New Roman"/>
          <w:szCs w:val="24"/>
          <w:lang w:val="sr-Cyrl-RS"/>
        </w:rPr>
        <w:t xml:space="preserve"> </w:t>
      </w:r>
      <w:r w:rsidRPr="000D1A5E">
        <w:rPr>
          <w:rFonts w:ascii="Times New Roman" w:hAnsi="Times New Roman"/>
          <w:szCs w:val="24"/>
          <w:lang w:val="sr-Cyrl-CS"/>
        </w:rPr>
        <w:t>15</w:t>
      </w:r>
      <w:r w:rsidR="006E265A" w:rsidRPr="000D1A5E">
        <w:rPr>
          <w:rFonts w:ascii="Times New Roman" w:hAnsi="Times New Roman"/>
          <w:szCs w:val="24"/>
          <w:lang w:val="sr-Cyrl-CS"/>
        </w:rPr>
        <w:t>:</w:t>
      </w:r>
      <w:r w:rsidRPr="000D1A5E">
        <w:rPr>
          <w:rFonts w:ascii="Times New Roman" w:hAnsi="Times New Roman"/>
          <w:szCs w:val="24"/>
          <w:lang w:val="sr-Cyrl-CS"/>
        </w:rPr>
        <w:t>00 часова</w:t>
      </w:r>
      <w:r w:rsidR="00C95F28" w:rsidRPr="000D1A5E">
        <w:rPr>
          <w:rFonts w:ascii="Times New Roman" w:hAnsi="Times New Roman"/>
          <w:szCs w:val="24"/>
          <w:lang w:val="sr-Cyrl-CS"/>
        </w:rPr>
        <w:t>,</w:t>
      </w:r>
      <w:r w:rsidRPr="000D1A5E">
        <w:rPr>
          <w:rFonts w:ascii="Times New Roman" w:hAnsi="Times New Roman"/>
          <w:szCs w:val="24"/>
          <w:lang w:val="sr-Cyrl-CS"/>
        </w:rPr>
        <w:t xml:space="preserve"> у </w:t>
      </w:r>
      <w:r w:rsidR="002172E4" w:rsidRPr="000D1A5E">
        <w:rPr>
          <w:rFonts w:ascii="Times New Roman" w:hAnsi="Times New Roman"/>
          <w:szCs w:val="24"/>
          <w:lang w:val="sr-Cyrl-CS"/>
        </w:rPr>
        <w:t>канцеларији стечајног управника у Београду, ул.</w:t>
      </w:r>
      <w:r w:rsidRPr="000D1A5E">
        <w:rPr>
          <w:rFonts w:ascii="Times New Roman" w:hAnsi="Times New Roman"/>
          <w:szCs w:val="24"/>
          <w:lang w:val="sr-Cyrl-CS"/>
        </w:rPr>
        <w:t xml:space="preserve"> </w:t>
      </w:r>
      <w:r w:rsidR="002B79B2" w:rsidRPr="000D1A5E">
        <w:rPr>
          <w:rFonts w:ascii="Times New Roman" w:hAnsi="Times New Roman"/>
          <w:szCs w:val="24"/>
          <w:lang w:val="sr-Cyrl-CS"/>
        </w:rPr>
        <w:t xml:space="preserve">Теразије 45/9, спрат </w:t>
      </w:r>
      <w:r w:rsidR="002B79B2" w:rsidRPr="000D1A5E">
        <w:rPr>
          <w:rFonts w:ascii="Times New Roman" w:hAnsi="Times New Roman"/>
          <w:szCs w:val="24"/>
          <w:lang w:val="en-US"/>
        </w:rPr>
        <w:t>IV</w:t>
      </w:r>
      <w:r w:rsidR="00911AB6" w:rsidRPr="000D1A5E">
        <w:rPr>
          <w:rFonts w:ascii="Times New Roman" w:hAnsi="Times New Roman"/>
          <w:szCs w:val="24"/>
          <w:lang w:val="sr-Cyrl-CS"/>
        </w:rPr>
        <w:t xml:space="preserve">, </w:t>
      </w:r>
      <w:r w:rsidR="00C908D3" w:rsidRPr="000D1A5E">
        <w:rPr>
          <w:rFonts w:ascii="Times New Roman" w:hAnsi="Times New Roman"/>
          <w:szCs w:val="24"/>
          <w:lang w:val="sr-Cyrl-CS"/>
        </w:rPr>
        <w:t>уз претходну најаву на телефон број 011/277-30-23</w:t>
      </w:r>
      <w:r w:rsidRPr="000D1A5E">
        <w:rPr>
          <w:rFonts w:ascii="Times New Roman" w:hAnsi="Times New Roman"/>
          <w:szCs w:val="24"/>
          <w:lang w:val="sr-Cyrl-CS"/>
        </w:rPr>
        <w:t>.</w:t>
      </w:r>
    </w:p>
    <w:p w:rsidR="00C95F28" w:rsidRPr="000D1A5E" w:rsidRDefault="00175D37" w:rsidP="00FE0624">
      <w:pPr>
        <w:pStyle w:val="ListParagraph"/>
        <w:spacing w:after="200"/>
        <w:ind w:hanging="294"/>
        <w:jc w:val="both"/>
        <w:rPr>
          <w:rFonts w:ascii="Times New Roman" w:hAnsi="Times New Roman"/>
          <w:b/>
          <w:szCs w:val="24"/>
          <w:lang w:val="sr-Cyrl-CS"/>
        </w:rPr>
      </w:pPr>
      <w:r w:rsidRPr="000D1A5E">
        <w:rPr>
          <w:rFonts w:ascii="Times New Roman" w:hAnsi="Times New Roman"/>
          <w:b/>
          <w:szCs w:val="24"/>
          <w:lang w:val="sr-Cyrl-CS"/>
        </w:rPr>
        <w:t xml:space="preserve">Рок за откуп продајне документације је </w:t>
      </w:r>
      <w:r w:rsidR="00381B10" w:rsidRPr="000D1A5E">
        <w:rPr>
          <w:rFonts w:ascii="Times New Roman" w:hAnsi="Times New Roman"/>
          <w:b/>
          <w:szCs w:val="24"/>
          <w:lang w:val="sr-Cyrl-CS"/>
        </w:rPr>
        <w:t>12.10</w:t>
      </w:r>
      <w:r w:rsidRPr="000D1A5E">
        <w:rPr>
          <w:rFonts w:ascii="Times New Roman" w:hAnsi="Times New Roman"/>
          <w:b/>
          <w:szCs w:val="24"/>
          <w:lang w:val="sr-Cyrl-CS"/>
        </w:rPr>
        <w:t>.20</w:t>
      </w:r>
      <w:r w:rsidR="00CF296B" w:rsidRPr="000D1A5E">
        <w:rPr>
          <w:rFonts w:ascii="Times New Roman" w:hAnsi="Times New Roman"/>
          <w:b/>
          <w:szCs w:val="24"/>
          <w:lang w:val="sr-Cyrl-CS"/>
        </w:rPr>
        <w:t>20</w:t>
      </w:r>
      <w:r w:rsidR="00CA2F81" w:rsidRPr="000D1A5E">
        <w:rPr>
          <w:rFonts w:ascii="Times New Roman" w:hAnsi="Times New Roman"/>
          <w:b/>
          <w:szCs w:val="24"/>
          <w:lang w:val="sr-Cyrl-CS"/>
        </w:rPr>
        <w:t>.</w:t>
      </w:r>
      <w:r w:rsidRPr="000D1A5E">
        <w:rPr>
          <w:rFonts w:ascii="Times New Roman" w:hAnsi="Times New Roman"/>
          <w:b/>
          <w:szCs w:val="24"/>
          <w:lang w:val="sr-Cyrl-CS"/>
        </w:rPr>
        <w:t xml:space="preserve"> године</w:t>
      </w:r>
      <w:r w:rsidR="003E1A51" w:rsidRPr="000D1A5E">
        <w:rPr>
          <w:rFonts w:ascii="Times New Roman" w:hAnsi="Times New Roman"/>
          <w:b/>
          <w:szCs w:val="24"/>
          <w:lang w:val="sr-Cyrl-CS"/>
        </w:rPr>
        <w:t xml:space="preserve"> </w:t>
      </w:r>
      <w:r w:rsidR="003E1A51" w:rsidRPr="000D1A5E">
        <w:rPr>
          <w:rFonts w:ascii="Times New Roman" w:hAnsi="Times New Roman"/>
          <w:b/>
          <w:szCs w:val="24"/>
          <w:lang w:val="sr-Cyrl-RS"/>
        </w:rPr>
        <w:t>до 1</w:t>
      </w:r>
      <w:r w:rsidR="002B79B2" w:rsidRPr="000D1A5E">
        <w:rPr>
          <w:rFonts w:ascii="Times New Roman" w:hAnsi="Times New Roman"/>
          <w:b/>
          <w:szCs w:val="24"/>
          <w:lang w:val="sr-Cyrl-CS"/>
        </w:rPr>
        <w:t>5</w:t>
      </w:r>
      <w:r w:rsidR="006E265A" w:rsidRPr="000D1A5E">
        <w:rPr>
          <w:rFonts w:ascii="Times New Roman" w:hAnsi="Times New Roman"/>
          <w:b/>
          <w:szCs w:val="24"/>
          <w:lang w:val="sr-Cyrl-RS"/>
        </w:rPr>
        <w:t>:</w:t>
      </w:r>
      <w:r w:rsidR="003E1A51" w:rsidRPr="000D1A5E">
        <w:rPr>
          <w:rFonts w:ascii="Times New Roman" w:hAnsi="Times New Roman"/>
          <w:b/>
          <w:szCs w:val="24"/>
          <w:lang w:val="sr-Cyrl-RS"/>
        </w:rPr>
        <w:t>00 часова</w:t>
      </w:r>
      <w:r w:rsidR="00C908D3" w:rsidRPr="000D1A5E">
        <w:rPr>
          <w:rFonts w:ascii="Times New Roman" w:hAnsi="Times New Roman"/>
          <w:b/>
          <w:szCs w:val="24"/>
          <w:lang w:val="sr-Cyrl-CS"/>
        </w:rPr>
        <w:t>.</w:t>
      </w:r>
      <w:r w:rsidR="0071310F" w:rsidRPr="000D1A5E">
        <w:rPr>
          <w:rFonts w:ascii="Times New Roman" w:hAnsi="Times New Roman"/>
          <w:b/>
          <w:szCs w:val="24"/>
          <w:lang w:val="sr-Cyrl-CS"/>
        </w:rPr>
        <w:t xml:space="preserve">  </w:t>
      </w:r>
    </w:p>
    <w:p w:rsidR="00175D37" w:rsidRPr="000D1A5E" w:rsidRDefault="0071310F" w:rsidP="00D35455">
      <w:pPr>
        <w:pStyle w:val="ListParagraph"/>
        <w:spacing w:after="200"/>
        <w:jc w:val="both"/>
        <w:rPr>
          <w:rFonts w:ascii="Times New Roman" w:hAnsi="Times New Roman"/>
          <w:szCs w:val="24"/>
          <w:lang w:val="sr-Cyrl-CS"/>
        </w:rPr>
      </w:pPr>
      <w:r w:rsidRPr="000D1A5E">
        <w:rPr>
          <w:rFonts w:ascii="Times New Roman" w:hAnsi="Times New Roman"/>
          <w:b/>
          <w:szCs w:val="24"/>
          <w:lang w:val="sr-Cyrl-CS"/>
        </w:rPr>
        <w:t xml:space="preserve">         </w:t>
      </w:r>
    </w:p>
    <w:p w:rsidR="00C908D3" w:rsidRPr="000D1A5E" w:rsidRDefault="00175D37" w:rsidP="00442F19">
      <w:pPr>
        <w:pStyle w:val="ListParagraph"/>
        <w:numPr>
          <w:ilvl w:val="0"/>
          <w:numId w:val="1"/>
        </w:numPr>
        <w:jc w:val="both"/>
        <w:rPr>
          <w:rFonts w:ascii="Times New Roman" w:hAnsi="Times New Roman"/>
          <w:b/>
          <w:szCs w:val="24"/>
          <w:lang w:val="sr-Cyrl-CS"/>
        </w:rPr>
      </w:pPr>
      <w:r w:rsidRPr="000D1A5E">
        <w:rPr>
          <w:rFonts w:ascii="Times New Roman" w:hAnsi="Times New Roman"/>
          <w:b/>
          <w:szCs w:val="24"/>
          <w:u w:val="single"/>
          <w:lang w:val="sr-Cyrl-CS"/>
        </w:rPr>
        <w:t>уплате депозит</w:t>
      </w:r>
      <w:r w:rsidRPr="000D1A5E">
        <w:rPr>
          <w:rFonts w:ascii="Times New Roman" w:hAnsi="Times New Roman"/>
          <w:szCs w:val="24"/>
          <w:lang w:val="sr-Cyrl-CS"/>
        </w:rPr>
        <w:t xml:space="preserve"> у износу од 20% од процењене вредности предмета продаје</w:t>
      </w:r>
      <w:r w:rsidR="00442D0F" w:rsidRPr="000D1A5E">
        <w:rPr>
          <w:rFonts w:ascii="Times New Roman" w:hAnsi="Times New Roman"/>
          <w:szCs w:val="24"/>
          <w:lang w:val="sr-Latn-RS"/>
        </w:rPr>
        <w:t>,</w:t>
      </w:r>
      <w:r w:rsidRPr="000D1A5E">
        <w:rPr>
          <w:rFonts w:ascii="Times New Roman" w:hAnsi="Times New Roman"/>
          <w:szCs w:val="24"/>
          <w:lang w:val="sr-Cyrl-CS"/>
        </w:rPr>
        <w:t xml:space="preserve"> на текући рачун стечајног дужника</w:t>
      </w:r>
      <w:r w:rsidRPr="000D1A5E">
        <w:rPr>
          <w:rFonts w:ascii="Times New Roman" w:hAnsi="Times New Roman"/>
          <w:b/>
          <w:szCs w:val="24"/>
          <w:lang w:val="sr-Cyrl-CS"/>
        </w:rPr>
        <w:t xml:space="preserve"> </w:t>
      </w:r>
      <w:r w:rsidRPr="000D1A5E">
        <w:rPr>
          <w:rFonts w:ascii="Times New Roman" w:hAnsi="Times New Roman"/>
          <w:szCs w:val="24"/>
          <w:lang w:val="sr-Cyrl-CS"/>
        </w:rPr>
        <w:t>број:</w:t>
      </w:r>
      <w:r w:rsidR="004A79E5" w:rsidRPr="000D1A5E">
        <w:rPr>
          <w:rFonts w:ascii="Times New Roman" w:hAnsi="Times New Roman"/>
          <w:szCs w:val="24"/>
          <w:lang w:val="sr-Cyrl-CS"/>
        </w:rPr>
        <w:t xml:space="preserve"> 205-</w:t>
      </w:r>
      <w:r w:rsidR="00CF296B" w:rsidRPr="000D1A5E">
        <w:rPr>
          <w:rFonts w:ascii="Times New Roman" w:hAnsi="Times New Roman"/>
          <w:szCs w:val="24"/>
          <w:lang w:val="sr-Cyrl-CS"/>
        </w:rPr>
        <w:t>220245</w:t>
      </w:r>
      <w:r w:rsidR="004A79E5" w:rsidRPr="000D1A5E">
        <w:rPr>
          <w:rFonts w:ascii="Times New Roman" w:hAnsi="Times New Roman"/>
          <w:szCs w:val="24"/>
          <w:lang w:val="sr-Cyrl-CS"/>
        </w:rPr>
        <w:t xml:space="preserve">-20 </w:t>
      </w:r>
      <w:r w:rsidRPr="000D1A5E">
        <w:rPr>
          <w:rFonts w:ascii="Times New Roman" w:hAnsi="Times New Roman"/>
          <w:szCs w:val="24"/>
          <w:lang w:val="sr-Cyrl-CS"/>
        </w:rPr>
        <w:t xml:space="preserve">који се води </w:t>
      </w:r>
      <w:r w:rsidRPr="000D1A5E">
        <w:rPr>
          <w:rFonts w:ascii="Times New Roman" w:hAnsi="Times New Roman"/>
          <w:color w:val="000000"/>
          <w:szCs w:val="24"/>
          <w:lang w:val="sr-Cyrl-CS"/>
        </w:rPr>
        <w:t xml:space="preserve">код </w:t>
      </w:r>
      <w:r w:rsidRPr="000D1A5E">
        <w:rPr>
          <w:rFonts w:ascii="Times New Roman" w:hAnsi="Times New Roman"/>
          <w:b/>
          <w:szCs w:val="24"/>
          <w:lang w:val="sr-Cyrl-CS"/>
        </w:rPr>
        <w:t xml:space="preserve">„Комерцијалне банке” </w:t>
      </w:r>
      <w:r w:rsidR="00F07F3B" w:rsidRPr="000D1A5E">
        <w:rPr>
          <w:rFonts w:ascii="Times New Roman" w:hAnsi="Times New Roman"/>
          <w:b/>
          <w:szCs w:val="24"/>
          <w:lang w:val="sr-Cyrl-CS"/>
        </w:rPr>
        <w:t xml:space="preserve">а.д. </w:t>
      </w:r>
      <w:r w:rsidRPr="000D1A5E">
        <w:rPr>
          <w:rFonts w:ascii="Times New Roman" w:hAnsi="Times New Roman"/>
          <w:b/>
          <w:szCs w:val="24"/>
          <w:lang w:val="sr-Cyrl-CS"/>
        </w:rPr>
        <w:t>Београд</w:t>
      </w:r>
      <w:r w:rsidR="00C908D3" w:rsidRPr="000D1A5E">
        <w:rPr>
          <w:rFonts w:ascii="Times New Roman" w:hAnsi="Times New Roman"/>
          <w:b/>
          <w:szCs w:val="24"/>
          <w:lang w:val="sr-Cyrl-CS"/>
        </w:rPr>
        <w:t xml:space="preserve">, </w:t>
      </w:r>
      <w:r w:rsidRPr="000D1A5E">
        <w:rPr>
          <w:rFonts w:ascii="Times New Roman" w:hAnsi="Times New Roman"/>
          <w:szCs w:val="24"/>
          <w:lang w:val="sr-Cyrl-CS"/>
        </w:rPr>
        <w:t>или положе неопозив</w:t>
      </w:r>
      <w:r w:rsidR="00C908D3" w:rsidRPr="000D1A5E">
        <w:rPr>
          <w:rFonts w:ascii="Times New Roman" w:hAnsi="Times New Roman"/>
          <w:szCs w:val="24"/>
          <w:lang w:val="sr-Cyrl-CS"/>
        </w:rPr>
        <w:t>у</w:t>
      </w:r>
      <w:r w:rsidRPr="000D1A5E">
        <w:rPr>
          <w:rFonts w:ascii="Times New Roman" w:hAnsi="Times New Roman"/>
          <w:szCs w:val="24"/>
          <w:lang w:val="sr-Cyrl-CS"/>
        </w:rPr>
        <w:t xml:space="preserve"> првокласн</w:t>
      </w:r>
      <w:r w:rsidR="00C908D3" w:rsidRPr="000D1A5E">
        <w:rPr>
          <w:rFonts w:ascii="Times New Roman" w:hAnsi="Times New Roman"/>
          <w:szCs w:val="24"/>
          <w:lang w:val="sr-Cyrl-CS"/>
        </w:rPr>
        <w:t xml:space="preserve">у </w:t>
      </w:r>
      <w:r w:rsidRPr="000D1A5E">
        <w:rPr>
          <w:rFonts w:ascii="Times New Roman" w:hAnsi="Times New Roman"/>
          <w:szCs w:val="24"/>
          <w:lang w:val="sr-Cyrl-CS"/>
        </w:rPr>
        <w:t>банкарск</w:t>
      </w:r>
      <w:r w:rsidR="00C908D3" w:rsidRPr="000D1A5E">
        <w:rPr>
          <w:rFonts w:ascii="Times New Roman" w:hAnsi="Times New Roman"/>
          <w:szCs w:val="24"/>
          <w:lang w:val="sr-Cyrl-CS"/>
        </w:rPr>
        <w:t>у</w:t>
      </w:r>
      <w:r w:rsidRPr="000D1A5E">
        <w:rPr>
          <w:rFonts w:ascii="Times New Roman" w:hAnsi="Times New Roman"/>
          <w:szCs w:val="24"/>
          <w:lang w:val="sr-Cyrl-CS"/>
        </w:rPr>
        <w:t xml:space="preserve"> гаранциј</w:t>
      </w:r>
      <w:r w:rsidR="00C908D3" w:rsidRPr="000D1A5E">
        <w:rPr>
          <w:rFonts w:ascii="Times New Roman" w:hAnsi="Times New Roman"/>
          <w:szCs w:val="24"/>
          <w:lang w:val="sr-Cyrl-CS"/>
        </w:rPr>
        <w:t>у</w:t>
      </w:r>
      <w:r w:rsidRPr="000D1A5E">
        <w:rPr>
          <w:rFonts w:ascii="Times New Roman" w:hAnsi="Times New Roman"/>
          <w:szCs w:val="24"/>
          <w:lang w:val="sr-Cyrl-CS"/>
        </w:rPr>
        <w:t xml:space="preserve"> наплатив</w:t>
      </w:r>
      <w:r w:rsidR="00C908D3" w:rsidRPr="000D1A5E">
        <w:rPr>
          <w:rFonts w:ascii="Times New Roman" w:hAnsi="Times New Roman"/>
          <w:szCs w:val="24"/>
          <w:lang w:val="sr-Cyrl-CS"/>
        </w:rPr>
        <w:t>у</w:t>
      </w:r>
      <w:r w:rsidRPr="000D1A5E">
        <w:rPr>
          <w:rFonts w:ascii="Times New Roman" w:hAnsi="Times New Roman"/>
          <w:szCs w:val="24"/>
          <w:lang w:val="sr-Cyrl-CS"/>
        </w:rPr>
        <w:t xml:space="preserve"> на први позив,</w:t>
      </w:r>
      <w:r w:rsidR="00442D0F" w:rsidRPr="000D1A5E">
        <w:rPr>
          <w:rFonts w:ascii="Times New Roman" w:hAnsi="Times New Roman"/>
          <w:szCs w:val="24"/>
          <w:lang w:val="sr-Latn-RS"/>
        </w:rPr>
        <w:t xml:space="preserve"> </w:t>
      </w:r>
      <w:r w:rsidR="00C908D3" w:rsidRPr="000D1A5E">
        <w:rPr>
          <w:rFonts w:ascii="Times New Roman" w:hAnsi="Times New Roman"/>
          <w:szCs w:val="24"/>
          <w:lang w:val="sr-Cyrl-CS"/>
        </w:rPr>
        <w:t xml:space="preserve">најкасније </w:t>
      </w:r>
      <w:r w:rsidR="00C908D3" w:rsidRPr="000D1A5E">
        <w:rPr>
          <w:rFonts w:ascii="Times New Roman" w:hAnsi="Times New Roman"/>
          <w:b/>
          <w:szCs w:val="24"/>
          <w:lang w:val="sr-Cyrl-CS"/>
        </w:rPr>
        <w:t>3</w:t>
      </w:r>
      <w:r w:rsidR="00C908D3" w:rsidRPr="000D1A5E">
        <w:rPr>
          <w:rFonts w:ascii="Times New Roman" w:hAnsi="Times New Roman"/>
          <w:b/>
          <w:color w:val="FF0000"/>
          <w:szCs w:val="24"/>
          <w:lang w:val="sr-Cyrl-CS"/>
        </w:rPr>
        <w:t xml:space="preserve"> </w:t>
      </w:r>
      <w:r w:rsidR="00EC0A34" w:rsidRPr="000D1A5E">
        <w:rPr>
          <w:rFonts w:ascii="Times New Roman" w:hAnsi="Times New Roman"/>
          <w:b/>
          <w:szCs w:val="24"/>
          <w:lang w:val="sr-Cyrl-CS"/>
        </w:rPr>
        <w:t>радна</w:t>
      </w:r>
      <w:r w:rsidR="00EC0A34" w:rsidRPr="000D1A5E">
        <w:rPr>
          <w:rFonts w:ascii="Times New Roman" w:hAnsi="Times New Roman"/>
          <w:b/>
          <w:color w:val="FF0000"/>
          <w:szCs w:val="24"/>
          <w:lang w:val="sr-Cyrl-CS"/>
        </w:rPr>
        <w:t xml:space="preserve"> </w:t>
      </w:r>
      <w:r w:rsidR="00C908D3" w:rsidRPr="000D1A5E">
        <w:rPr>
          <w:rFonts w:ascii="Times New Roman" w:hAnsi="Times New Roman"/>
          <w:b/>
          <w:szCs w:val="24"/>
          <w:lang w:val="sr-Cyrl-CS"/>
        </w:rPr>
        <w:t>дана</w:t>
      </w:r>
      <w:r w:rsidR="00C908D3" w:rsidRPr="000D1A5E">
        <w:rPr>
          <w:rFonts w:ascii="Times New Roman" w:hAnsi="Times New Roman"/>
          <w:color w:val="FF0000"/>
          <w:szCs w:val="24"/>
          <w:lang w:val="sr-Cyrl-CS"/>
        </w:rPr>
        <w:t xml:space="preserve"> </w:t>
      </w:r>
      <w:r w:rsidR="00C908D3" w:rsidRPr="000D1A5E">
        <w:rPr>
          <w:rFonts w:ascii="Times New Roman" w:hAnsi="Times New Roman"/>
          <w:szCs w:val="24"/>
          <w:lang w:val="sr-Cyrl-CS"/>
        </w:rPr>
        <w:t>пре одржавања продаје</w:t>
      </w:r>
      <w:r w:rsidR="00442D0F" w:rsidRPr="000D1A5E">
        <w:rPr>
          <w:rFonts w:ascii="Times New Roman" w:hAnsi="Times New Roman"/>
          <w:szCs w:val="24"/>
          <w:lang w:val="sr-Latn-RS"/>
        </w:rPr>
        <w:t xml:space="preserve"> </w:t>
      </w:r>
      <w:r w:rsidR="00C908D3" w:rsidRPr="000D1A5E">
        <w:rPr>
          <w:rFonts w:ascii="Times New Roman" w:hAnsi="Times New Roman"/>
          <w:b/>
          <w:szCs w:val="24"/>
          <w:lang w:val="sr-Cyrl-CS"/>
        </w:rPr>
        <w:t xml:space="preserve">(рок за уплату депозита је </w:t>
      </w:r>
      <w:r w:rsidR="00381B10" w:rsidRPr="000D1A5E">
        <w:rPr>
          <w:rFonts w:ascii="Times New Roman" w:hAnsi="Times New Roman"/>
          <w:b/>
          <w:szCs w:val="24"/>
          <w:lang w:val="sr-Cyrl-CS"/>
        </w:rPr>
        <w:t>12.10</w:t>
      </w:r>
      <w:r w:rsidR="00C908D3" w:rsidRPr="000D1A5E">
        <w:rPr>
          <w:rFonts w:ascii="Times New Roman" w:hAnsi="Times New Roman"/>
          <w:b/>
          <w:szCs w:val="24"/>
          <w:lang w:val="sr-Cyrl-CS"/>
        </w:rPr>
        <w:t>.20</w:t>
      </w:r>
      <w:r w:rsidR="00CF296B" w:rsidRPr="000D1A5E">
        <w:rPr>
          <w:rFonts w:ascii="Times New Roman" w:hAnsi="Times New Roman"/>
          <w:b/>
          <w:szCs w:val="24"/>
          <w:lang w:val="sr-Cyrl-CS"/>
        </w:rPr>
        <w:t>20</w:t>
      </w:r>
      <w:r w:rsidR="00C908D3" w:rsidRPr="000D1A5E">
        <w:rPr>
          <w:rFonts w:ascii="Times New Roman" w:hAnsi="Times New Roman"/>
          <w:b/>
          <w:szCs w:val="24"/>
          <w:lang w:val="sr-Cyrl-CS"/>
        </w:rPr>
        <w:t>. године)</w:t>
      </w:r>
      <w:r w:rsidRPr="000D1A5E">
        <w:rPr>
          <w:rFonts w:ascii="Times New Roman" w:hAnsi="Times New Roman"/>
          <w:szCs w:val="24"/>
          <w:lang w:val="sr-Cyrl-CS"/>
        </w:rPr>
        <w:t xml:space="preserve">. </w:t>
      </w:r>
      <w:r w:rsidR="00C908D3" w:rsidRPr="000D1A5E">
        <w:rPr>
          <w:rFonts w:ascii="Times New Roman" w:hAnsi="Times New Roman"/>
          <w:szCs w:val="24"/>
          <w:lang w:val="sr-Cyrl-CS"/>
        </w:rPr>
        <w:t>У случају да се као депозит положи првокласна банкарска гаранција, оригинал исте се ради провере мора доставити искључиво лично на адресу канцеларије стеч</w:t>
      </w:r>
      <w:r w:rsidR="002B79B2" w:rsidRPr="000D1A5E">
        <w:rPr>
          <w:rFonts w:ascii="Times New Roman" w:hAnsi="Times New Roman"/>
          <w:szCs w:val="24"/>
          <w:lang w:val="sr-Cyrl-CS"/>
        </w:rPr>
        <w:t xml:space="preserve">ајног управника у Београду, ул. Теразије 45/9, спрат </w:t>
      </w:r>
      <w:r w:rsidR="002B79B2" w:rsidRPr="000D1A5E">
        <w:rPr>
          <w:rFonts w:ascii="Times New Roman" w:hAnsi="Times New Roman"/>
          <w:szCs w:val="24"/>
          <w:lang w:val="en-US"/>
        </w:rPr>
        <w:t>IV</w:t>
      </w:r>
      <w:r w:rsidR="00C908D3" w:rsidRPr="000D1A5E">
        <w:rPr>
          <w:rFonts w:ascii="Times New Roman" w:hAnsi="Times New Roman"/>
          <w:szCs w:val="24"/>
          <w:lang w:val="sr-Cyrl-CS"/>
        </w:rPr>
        <w:t xml:space="preserve">, најкасније дана </w:t>
      </w:r>
      <w:r w:rsidR="00E32C29" w:rsidRPr="000D1A5E">
        <w:rPr>
          <w:rFonts w:ascii="Times New Roman" w:hAnsi="Times New Roman"/>
          <w:szCs w:val="24"/>
          <w:lang w:val="sr-Cyrl-CS"/>
        </w:rPr>
        <w:t>12.10</w:t>
      </w:r>
      <w:r w:rsidR="00C908D3" w:rsidRPr="000D1A5E">
        <w:rPr>
          <w:rFonts w:ascii="Times New Roman" w:hAnsi="Times New Roman"/>
          <w:szCs w:val="24"/>
          <w:lang w:val="sr-Cyrl-CS"/>
        </w:rPr>
        <w:t>.201</w:t>
      </w:r>
      <w:r w:rsidR="0028292B" w:rsidRPr="000D1A5E">
        <w:rPr>
          <w:rFonts w:ascii="Times New Roman" w:hAnsi="Times New Roman"/>
          <w:szCs w:val="24"/>
          <w:lang w:val="sr-Cyrl-CS"/>
        </w:rPr>
        <w:t>9</w:t>
      </w:r>
      <w:r w:rsidR="00C908D3" w:rsidRPr="000D1A5E">
        <w:rPr>
          <w:rFonts w:ascii="Times New Roman" w:hAnsi="Times New Roman"/>
          <w:szCs w:val="24"/>
          <w:lang w:val="sr-Cyrl-CS"/>
        </w:rPr>
        <w:t>. године д</w:t>
      </w:r>
      <w:r w:rsidR="008E19F4" w:rsidRPr="000D1A5E">
        <w:rPr>
          <w:rFonts w:ascii="Times New Roman" w:hAnsi="Times New Roman"/>
          <w:szCs w:val="24"/>
          <w:lang w:val="sr-Cyrl-CS"/>
        </w:rPr>
        <w:t>о</w:t>
      </w:r>
      <w:r w:rsidR="00C908D3" w:rsidRPr="000D1A5E">
        <w:rPr>
          <w:rFonts w:ascii="Times New Roman" w:hAnsi="Times New Roman"/>
          <w:szCs w:val="24"/>
          <w:lang w:val="sr-Cyrl-CS"/>
        </w:rPr>
        <w:t xml:space="preserve"> 12:00 </w:t>
      </w:r>
      <w:r w:rsidR="00442D0F" w:rsidRPr="000D1A5E">
        <w:rPr>
          <w:rFonts w:ascii="Times New Roman" w:hAnsi="Times New Roman"/>
          <w:szCs w:val="24"/>
          <w:lang w:val="sr-Cyrl-CS"/>
        </w:rPr>
        <w:t xml:space="preserve">часова по </w:t>
      </w:r>
      <w:r w:rsidR="008E19F4" w:rsidRPr="000D1A5E">
        <w:rPr>
          <w:rFonts w:ascii="Times New Roman" w:hAnsi="Times New Roman"/>
          <w:szCs w:val="24"/>
          <w:lang w:val="sr-Cyrl-CS"/>
        </w:rPr>
        <w:t>б</w:t>
      </w:r>
      <w:r w:rsidR="00442D0F" w:rsidRPr="000D1A5E">
        <w:rPr>
          <w:rFonts w:ascii="Times New Roman" w:hAnsi="Times New Roman"/>
          <w:szCs w:val="24"/>
          <w:lang w:val="sr-Cyrl-CS"/>
        </w:rPr>
        <w:t>еоградском времену (</w:t>
      </w:r>
      <w:r w:rsidR="00C908D3" w:rsidRPr="000D1A5E">
        <w:rPr>
          <w:rFonts w:ascii="Times New Roman" w:hAnsi="Times New Roman"/>
          <w:szCs w:val="24"/>
          <w:lang w:val="sr-Cyrl-CS"/>
        </w:rPr>
        <w:t xml:space="preserve">ГМТ +1). У обзир ће се узети само банкарске гаранције које пристигну на назначену адресу у назначено време. Банкарска гаранција мора имати рок важења </w:t>
      </w:r>
      <w:r w:rsidR="00C908D3" w:rsidRPr="000D1A5E">
        <w:rPr>
          <w:rFonts w:ascii="Times New Roman" w:hAnsi="Times New Roman"/>
          <w:b/>
          <w:szCs w:val="24"/>
          <w:lang w:val="sr-Cyrl-CS"/>
        </w:rPr>
        <w:t xml:space="preserve">до </w:t>
      </w:r>
      <w:r w:rsidR="00E32C29" w:rsidRPr="000D1A5E">
        <w:rPr>
          <w:rFonts w:ascii="Times New Roman" w:hAnsi="Times New Roman"/>
          <w:b/>
          <w:szCs w:val="24"/>
          <w:lang w:val="sr-Cyrl-CS"/>
        </w:rPr>
        <w:t>15</w:t>
      </w:r>
      <w:r w:rsidR="006E265A" w:rsidRPr="000D1A5E">
        <w:rPr>
          <w:rFonts w:ascii="Times New Roman" w:hAnsi="Times New Roman"/>
          <w:b/>
          <w:szCs w:val="24"/>
          <w:lang w:val="sr-Cyrl-CS"/>
        </w:rPr>
        <w:t>.</w:t>
      </w:r>
      <w:r w:rsidR="00E32C29" w:rsidRPr="000D1A5E">
        <w:rPr>
          <w:rFonts w:ascii="Times New Roman" w:hAnsi="Times New Roman"/>
          <w:b/>
          <w:szCs w:val="24"/>
          <w:lang w:val="sr-Cyrl-CS"/>
        </w:rPr>
        <w:t>01</w:t>
      </w:r>
      <w:r w:rsidR="00391899" w:rsidRPr="000D1A5E">
        <w:rPr>
          <w:rFonts w:ascii="Times New Roman" w:hAnsi="Times New Roman"/>
          <w:b/>
          <w:szCs w:val="24"/>
          <w:lang w:val="sr-Cyrl-CS"/>
        </w:rPr>
        <w:t>.</w:t>
      </w:r>
      <w:r w:rsidR="00C908D3" w:rsidRPr="000D1A5E">
        <w:rPr>
          <w:rFonts w:ascii="Times New Roman" w:hAnsi="Times New Roman"/>
          <w:b/>
          <w:szCs w:val="24"/>
          <w:lang w:val="sr-Cyrl-CS"/>
        </w:rPr>
        <w:t>20</w:t>
      </w:r>
      <w:r w:rsidR="00CF296B" w:rsidRPr="000D1A5E">
        <w:rPr>
          <w:rFonts w:ascii="Times New Roman" w:hAnsi="Times New Roman"/>
          <w:b/>
          <w:szCs w:val="24"/>
          <w:lang w:val="sr-Cyrl-CS"/>
        </w:rPr>
        <w:t>2</w:t>
      </w:r>
      <w:r w:rsidR="00E32C29" w:rsidRPr="000D1A5E">
        <w:rPr>
          <w:rFonts w:ascii="Times New Roman" w:hAnsi="Times New Roman"/>
          <w:b/>
          <w:szCs w:val="24"/>
          <w:lang w:val="sr-Cyrl-CS"/>
        </w:rPr>
        <w:t>1</w:t>
      </w:r>
      <w:r w:rsidR="00C908D3" w:rsidRPr="000D1A5E">
        <w:rPr>
          <w:rFonts w:ascii="Times New Roman" w:hAnsi="Times New Roman"/>
          <w:b/>
          <w:szCs w:val="24"/>
          <w:lang w:val="sr-Cyrl-CS"/>
        </w:rPr>
        <w:t>. године</w:t>
      </w:r>
      <w:r w:rsidR="00442D0F" w:rsidRPr="000D1A5E">
        <w:rPr>
          <w:rFonts w:ascii="Times New Roman" w:hAnsi="Times New Roman"/>
          <w:b/>
          <w:szCs w:val="24"/>
          <w:lang w:val="sr-Latn-RS"/>
        </w:rPr>
        <w:t>.</w:t>
      </w:r>
    </w:p>
    <w:p w:rsidR="00175D37" w:rsidRPr="000D1A5E" w:rsidRDefault="00175D37" w:rsidP="00C908D3">
      <w:pPr>
        <w:pStyle w:val="ListParagraph"/>
        <w:jc w:val="both"/>
        <w:rPr>
          <w:rFonts w:ascii="Times New Roman" w:hAnsi="Times New Roman"/>
          <w:b/>
          <w:szCs w:val="24"/>
          <w:lang w:val="sr-Cyrl-CS"/>
        </w:rPr>
      </w:pPr>
      <w:r w:rsidRPr="000D1A5E">
        <w:rPr>
          <w:rFonts w:ascii="Times New Roman" w:hAnsi="Times New Roman"/>
          <w:szCs w:val="24"/>
          <w:lang w:val="sr-Cyrl-CS"/>
        </w:rPr>
        <w:t xml:space="preserve"> </w:t>
      </w:r>
    </w:p>
    <w:p w:rsidR="006C548E" w:rsidRPr="000D1A5E" w:rsidRDefault="00175D37" w:rsidP="00175D37">
      <w:pPr>
        <w:pStyle w:val="ListParagraph"/>
        <w:numPr>
          <w:ilvl w:val="0"/>
          <w:numId w:val="1"/>
        </w:numPr>
        <w:jc w:val="both"/>
        <w:rPr>
          <w:rFonts w:ascii="Times New Roman" w:hAnsi="Times New Roman"/>
          <w:b/>
          <w:szCs w:val="24"/>
          <w:lang w:val="sr-Cyrl-CS"/>
        </w:rPr>
      </w:pPr>
      <w:r w:rsidRPr="000D1A5E">
        <w:rPr>
          <w:rFonts w:ascii="Times New Roman" w:hAnsi="Times New Roman"/>
          <w:b/>
          <w:szCs w:val="24"/>
          <w:u w:val="single"/>
          <w:lang w:val="sr-Cyrl-CS"/>
        </w:rPr>
        <w:t>потпишу изјаву о губитку права на враћање депозита</w:t>
      </w:r>
      <w:r w:rsidRPr="000D1A5E">
        <w:rPr>
          <w:rFonts w:ascii="Times New Roman" w:hAnsi="Times New Roman"/>
          <w:szCs w:val="24"/>
          <w:u w:val="single"/>
          <w:lang w:val="sr-Cyrl-CS"/>
        </w:rPr>
        <w:t>.</w:t>
      </w:r>
      <w:r w:rsidRPr="000D1A5E">
        <w:rPr>
          <w:rFonts w:ascii="Times New Roman" w:hAnsi="Times New Roman"/>
          <w:szCs w:val="24"/>
          <w:lang w:val="sr-Cyrl-CS"/>
        </w:rPr>
        <w:t xml:space="preserve"> Изјава чини саставни део продајне документације.</w:t>
      </w:r>
    </w:p>
    <w:p w:rsidR="008105A1" w:rsidRPr="000D1A5E" w:rsidRDefault="008105A1" w:rsidP="008105A1">
      <w:pPr>
        <w:ind w:left="360"/>
        <w:jc w:val="both"/>
        <w:rPr>
          <w:rFonts w:ascii="Times New Roman" w:hAnsi="Times New Roman"/>
          <w:b/>
          <w:szCs w:val="24"/>
          <w:lang w:val="sr-Cyrl-CS"/>
        </w:rPr>
      </w:pPr>
    </w:p>
    <w:p w:rsidR="006C548E" w:rsidRPr="000D1A5E" w:rsidRDefault="006C548E" w:rsidP="006C548E">
      <w:pPr>
        <w:ind w:firstLine="720"/>
        <w:jc w:val="both"/>
        <w:rPr>
          <w:rFonts w:ascii="Times New Roman" w:hAnsi="Times New Roman"/>
          <w:szCs w:val="24"/>
          <w:lang w:val="sr-Cyrl-CS"/>
        </w:rPr>
      </w:pPr>
      <w:r w:rsidRPr="000D1A5E">
        <w:rPr>
          <w:rFonts w:ascii="Times New Roman" w:hAnsi="Times New Roman"/>
          <w:szCs w:val="24"/>
          <w:lang w:val="sr-Cyrl-CS"/>
        </w:rPr>
        <w:t>Имовина се купује у виђеном стању</w:t>
      </w:r>
      <w:r w:rsidR="006B0D00" w:rsidRPr="000D1A5E">
        <w:rPr>
          <w:rFonts w:ascii="Times New Roman" w:hAnsi="Times New Roman"/>
          <w:szCs w:val="24"/>
          <w:lang w:val="sr-Cyrl-CS"/>
        </w:rPr>
        <w:t xml:space="preserve">, </w:t>
      </w:r>
      <w:r w:rsidRPr="000D1A5E">
        <w:rPr>
          <w:rFonts w:ascii="Times New Roman" w:hAnsi="Times New Roman"/>
          <w:szCs w:val="24"/>
          <w:lang w:val="sr-Cyrl-CS"/>
        </w:rPr>
        <w:t xml:space="preserve">и може </w:t>
      </w:r>
      <w:r w:rsidR="00954B8D" w:rsidRPr="000D1A5E">
        <w:rPr>
          <w:rFonts w:ascii="Times New Roman" w:hAnsi="Times New Roman"/>
          <w:szCs w:val="24"/>
          <w:lang w:val="sr-Cyrl-RS"/>
        </w:rPr>
        <w:t xml:space="preserve">се </w:t>
      </w:r>
      <w:r w:rsidRPr="000D1A5E">
        <w:rPr>
          <w:rFonts w:ascii="Times New Roman" w:hAnsi="Times New Roman"/>
          <w:szCs w:val="24"/>
          <w:lang w:val="sr-Cyrl-CS"/>
        </w:rPr>
        <w:t>разгледати</w:t>
      </w:r>
      <w:r w:rsidR="00C95F28" w:rsidRPr="000D1A5E">
        <w:rPr>
          <w:rFonts w:ascii="Times New Roman" w:hAnsi="Times New Roman"/>
          <w:szCs w:val="24"/>
          <w:lang w:val="sr-Cyrl-CS"/>
        </w:rPr>
        <w:t>,</w:t>
      </w:r>
      <w:r w:rsidRPr="000D1A5E">
        <w:rPr>
          <w:rFonts w:ascii="Times New Roman" w:hAnsi="Times New Roman"/>
          <w:szCs w:val="24"/>
          <w:lang w:val="sr-Cyrl-CS"/>
        </w:rPr>
        <w:t xml:space="preserve"> након откупа продајне документације, </w:t>
      </w:r>
      <w:r w:rsidRPr="000D1A5E">
        <w:rPr>
          <w:rFonts w:ascii="Times New Roman" w:hAnsi="Times New Roman"/>
          <w:szCs w:val="24"/>
          <w:lang w:val="ru-RU"/>
        </w:rPr>
        <w:t xml:space="preserve">сваким радним даном од </w:t>
      </w:r>
      <w:r w:rsidRPr="000D1A5E">
        <w:rPr>
          <w:rFonts w:ascii="Times New Roman" w:hAnsi="Times New Roman"/>
          <w:b/>
          <w:szCs w:val="24"/>
          <w:lang w:val="ru-RU"/>
        </w:rPr>
        <w:t>10:00 до 15:00 часова</w:t>
      </w:r>
      <w:r w:rsidRPr="000D1A5E">
        <w:rPr>
          <w:rFonts w:ascii="Times New Roman" w:hAnsi="Times New Roman"/>
          <w:szCs w:val="24"/>
          <w:lang w:val="ru-RU"/>
        </w:rPr>
        <w:t xml:space="preserve"> а </w:t>
      </w:r>
      <w:r w:rsidRPr="000D1A5E">
        <w:rPr>
          <w:rFonts w:ascii="Times New Roman" w:hAnsi="Times New Roman"/>
          <w:szCs w:val="24"/>
          <w:lang w:val="sr-Cyrl-CS"/>
        </w:rPr>
        <w:t>најкасније 3 радна</w:t>
      </w:r>
      <w:r w:rsidRPr="000D1A5E">
        <w:rPr>
          <w:rFonts w:ascii="Times New Roman" w:hAnsi="Times New Roman"/>
          <w:szCs w:val="24"/>
          <w:lang w:val="sr-Latn-CS"/>
        </w:rPr>
        <w:t xml:space="preserve"> </w:t>
      </w:r>
      <w:r w:rsidRPr="000D1A5E">
        <w:rPr>
          <w:rFonts w:ascii="Times New Roman" w:hAnsi="Times New Roman"/>
          <w:szCs w:val="24"/>
          <w:lang w:val="sr-Cyrl-CS"/>
        </w:rPr>
        <w:t>дана пре заказане продаје</w:t>
      </w:r>
      <w:r w:rsidR="00EE4FD4" w:rsidRPr="000D1A5E">
        <w:rPr>
          <w:rFonts w:ascii="Times New Roman" w:hAnsi="Times New Roman"/>
          <w:szCs w:val="24"/>
          <w:lang w:val="sr-Cyrl-CS"/>
        </w:rPr>
        <w:t>,</w:t>
      </w:r>
      <w:r w:rsidRPr="000D1A5E">
        <w:rPr>
          <w:rFonts w:ascii="Times New Roman" w:hAnsi="Times New Roman"/>
          <w:szCs w:val="24"/>
          <w:lang w:val="ru-RU"/>
        </w:rPr>
        <w:t xml:space="preserve"> </w:t>
      </w:r>
      <w:r w:rsidRPr="000D1A5E">
        <w:rPr>
          <w:rFonts w:ascii="Times New Roman" w:hAnsi="Times New Roman"/>
          <w:b/>
          <w:szCs w:val="24"/>
          <w:lang w:val="ru-RU"/>
        </w:rPr>
        <w:t xml:space="preserve">закључно са </w:t>
      </w:r>
      <w:r w:rsidR="00E32C29" w:rsidRPr="000D1A5E">
        <w:rPr>
          <w:rFonts w:ascii="Times New Roman" w:hAnsi="Times New Roman"/>
          <w:b/>
          <w:szCs w:val="24"/>
          <w:lang w:val="ru-RU"/>
        </w:rPr>
        <w:t>12.10</w:t>
      </w:r>
      <w:r w:rsidRPr="000D1A5E">
        <w:rPr>
          <w:rFonts w:ascii="Times New Roman" w:hAnsi="Times New Roman"/>
          <w:b/>
          <w:szCs w:val="24"/>
          <w:lang w:val="ru-RU"/>
        </w:rPr>
        <w:t>.20</w:t>
      </w:r>
      <w:r w:rsidR="00CF296B" w:rsidRPr="000D1A5E">
        <w:rPr>
          <w:rFonts w:ascii="Times New Roman" w:hAnsi="Times New Roman"/>
          <w:b/>
          <w:szCs w:val="24"/>
          <w:lang w:val="ru-RU"/>
        </w:rPr>
        <w:t>20</w:t>
      </w:r>
      <w:r w:rsidRPr="000D1A5E">
        <w:rPr>
          <w:rFonts w:ascii="Times New Roman" w:hAnsi="Times New Roman"/>
          <w:b/>
          <w:szCs w:val="24"/>
          <w:lang w:val="ru-RU"/>
        </w:rPr>
        <w:t>. године</w:t>
      </w:r>
      <w:r w:rsidRPr="000D1A5E">
        <w:rPr>
          <w:rFonts w:ascii="Times New Roman" w:hAnsi="Times New Roman"/>
          <w:szCs w:val="24"/>
          <w:lang w:val="ru-RU"/>
        </w:rPr>
        <w:t xml:space="preserve">, уз претходну најаву </w:t>
      </w:r>
      <w:r w:rsidRPr="000D1A5E">
        <w:rPr>
          <w:rFonts w:ascii="Times New Roman" w:hAnsi="Times New Roman"/>
          <w:szCs w:val="24"/>
          <w:lang w:val="sr-Cyrl-CS"/>
        </w:rPr>
        <w:t xml:space="preserve">стечајном управнику на телефон 011/ 277 30 23. </w:t>
      </w:r>
      <w:r w:rsidR="008105A1" w:rsidRPr="000D1A5E">
        <w:rPr>
          <w:rFonts w:ascii="Times New Roman" w:hAnsi="Times New Roman"/>
          <w:szCs w:val="24"/>
          <w:lang w:val="sr-Cyrl-CS"/>
        </w:rPr>
        <w:t xml:space="preserve"> </w:t>
      </w:r>
    </w:p>
    <w:p w:rsidR="006C548E" w:rsidRPr="000D1A5E" w:rsidRDefault="006C548E" w:rsidP="006C548E">
      <w:pPr>
        <w:ind w:firstLine="720"/>
        <w:jc w:val="both"/>
        <w:rPr>
          <w:rFonts w:ascii="Times New Roman" w:hAnsi="Times New Roman"/>
          <w:szCs w:val="24"/>
          <w:lang w:val="sr-Cyrl-CS"/>
        </w:rPr>
      </w:pPr>
    </w:p>
    <w:p w:rsidR="006C548E" w:rsidRPr="000D1A5E" w:rsidRDefault="00442D0F" w:rsidP="006C548E">
      <w:pPr>
        <w:ind w:firstLine="720"/>
        <w:jc w:val="both"/>
        <w:rPr>
          <w:rFonts w:ascii="Times New Roman" w:hAnsi="Times New Roman"/>
          <w:szCs w:val="24"/>
          <w:lang w:val="sr-Cyrl-BA"/>
        </w:rPr>
      </w:pPr>
      <w:r w:rsidRPr="000D1A5E">
        <w:rPr>
          <w:rFonts w:ascii="Times New Roman" w:hAnsi="Times New Roman"/>
          <w:szCs w:val="24"/>
          <w:lang w:val="sr-Cyrl-CS"/>
        </w:rPr>
        <w:t>Након уплате депозита</w:t>
      </w:r>
      <w:r w:rsidR="006C548E" w:rsidRPr="000D1A5E">
        <w:rPr>
          <w:rFonts w:ascii="Times New Roman" w:hAnsi="Times New Roman"/>
          <w:szCs w:val="24"/>
          <w:lang w:val="sr-Cyrl-CS"/>
        </w:rPr>
        <w:t xml:space="preserve"> а најкасније до </w:t>
      </w:r>
      <w:r w:rsidR="00E32C29" w:rsidRPr="000D1A5E">
        <w:rPr>
          <w:rFonts w:ascii="Times New Roman" w:hAnsi="Times New Roman"/>
          <w:szCs w:val="24"/>
          <w:lang w:val="sr-Cyrl-CS"/>
        </w:rPr>
        <w:t>12.10</w:t>
      </w:r>
      <w:r w:rsidR="006C548E" w:rsidRPr="000D1A5E">
        <w:rPr>
          <w:rFonts w:ascii="Times New Roman" w:hAnsi="Times New Roman"/>
          <w:szCs w:val="24"/>
          <w:lang w:val="ru-RU"/>
        </w:rPr>
        <w:t>.20</w:t>
      </w:r>
      <w:r w:rsidR="00CF296B" w:rsidRPr="000D1A5E">
        <w:rPr>
          <w:rFonts w:ascii="Times New Roman" w:hAnsi="Times New Roman"/>
          <w:szCs w:val="24"/>
          <w:lang w:val="ru-RU"/>
        </w:rPr>
        <w:t>20</w:t>
      </w:r>
      <w:r w:rsidR="006C548E" w:rsidRPr="000D1A5E">
        <w:rPr>
          <w:rFonts w:ascii="Times New Roman" w:hAnsi="Times New Roman"/>
          <w:szCs w:val="24"/>
          <w:lang w:val="ru-RU"/>
        </w:rPr>
        <w:t>. године</w:t>
      </w:r>
      <w:r w:rsidRPr="000D1A5E">
        <w:rPr>
          <w:rFonts w:ascii="Times New Roman" w:hAnsi="Times New Roman"/>
          <w:szCs w:val="24"/>
          <w:lang w:val="ru-RU"/>
        </w:rPr>
        <w:t>, потенцијални купци</w:t>
      </w:r>
      <w:r w:rsidR="006C548E" w:rsidRPr="000D1A5E">
        <w:rPr>
          <w:rFonts w:ascii="Times New Roman" w:hAnsi="Times New Roman"/>
          <w:szCs w:val="24"/>
          <w:lang w:val="sr-Cyrl-CS"/>
        </w:rPr>
        <w:t>, ради правовремене евиденције, морају предати стечајном управнику:</w:t>
      </w:r>
      <w:r w:rsidR="006C548E" w:rsidRPr="000D1A5E">
        <w:rPr>
          <w:rFonts w:ascii="Times New Roman" w:hAnsi="Times New Roman"/>
          <w:szCs w:val="24"/>
          <w:lang w:val="sr-Cyrl-BA"/>
        </w:rPr>
        <w:t xml:space="preserve"> </w:t>
      </w:r>
    </w:p>
    <w:p w:rsidR="006C548E" w:rsidRPr="000D1A5E" w:rsidRDefault="006C548E" w:rsidP="006C548E">
      <w:pPr>
        <w:jc w:val="both"/>
        <w:rPr>
          <w:rFonts w:ascii="Times New Roman" w:hAnsi="Times New Roman"/>
          <w:szCs w:val="24"/>
          <w:lang w:val="sr-Cyrl-BA"/>
        </w:rPr>
      </w:pPr>
    </w:p>
    <w:p w:rsidR="006C548E" w:rsidRPr="000D1A5E" w:rsidRDefault="006C548E" w:rsidP="006C548E">
      <w:pPr>
        <w:numPr>
          <w:ilvl w:val="0"/>
          <w:numId w:val="2"/>
        </w:numPr>
        <w:jc w:val="both"/>
        <w:rPr>
          <w:rFonts w:ascii="Times New Roman" w:hAnsi="Times New Roman"/>
          <w:szCs w:val="24"/>
          <w:lang w:val="sr-Cyrl-BA"/>
        </w:rPr>
      </w:pPr>
      <w:r w:rsidRPr="000D1A5E">
        <w:rPr>
          <w:rFonts w:ascii="Times New Roman" w:hAnsi="Times New Roman"/>
          <w:szCs w:val="24"/>
          <w:lang w:val="sr-Cyrl-BA"/>
        </w:rPr>
        <w:t xml:space="preserve">попуњен </w:t>
      </w:r>
      <w:r w:rsidRPr="000D1A5E">
        <w:rPr>
          <w:rFonts w:ascii="Times New Roman" w:hAnsi="Times New Roman"/>
          <w:szCs w:val="24"/>
          <w:lang w:val="sr-Cyrl-CS"/>
        </w:rPr>
        <w:t>образац пријаве за учешће</w:t>
      </w:r>
      <w:r w:rsidRPr="000D1A5E">
        <w:rPr>
          <w:rFonts w:ascii="Times New Roman" w:hAnsi="Times New Roman"/>
          <w:szCs w:val="24"/>
          <w:lang w:val="sr-Cyrl-BA"/>
        </w:rPr>
        <w:t xml:space="preserve"> на јавном надметању, </w:t>
      </w:r>
    </w:p>
    <w:p w:rsidR="006C548E" w:rsidRPr="000D1A5E" w:rsidRDefault="006C548E" w:rsidP="006C548E">
      <w:pPr>
        <w:numPr>
          <w:ilvl w:val="0"/>
          <w:numId w:val="2"/>
        </w:numPr>
        <w:jc w:val="both"/>
        <w:rPr>
          <w:rFonts w:ascii="Times New Roman" w:hAnsi="Times New Roman"/>
          <w:szCs w:val="24"/>
          <w:lang w:val="sr-Cyrl-BA"/>
        </w:rPr>
      </w:pPr>
      <w:r w:rsidRPr="000D1A5E">
        <w:rPr>
          <w:rFonts w:ascii="Times New Roman" w:hAnsi="Times New Roman"/>
          <w:szCs w:val="24"/>
          <w:lang w:val="sr-Cyrl-BA"/>
        </w:rPr>
        <w:t xml:space="preserve">доказ о уплати депозита или копију банкарске гаранције, </w:t>
      </w:r>
    </w:p>
    <w:p w:rsidR="006C548E" w:rsidRPr="000D1A5E" w:rsidRDefault="006C548E" w:rsidP="006C548E">
      <w:pPr>
        <w:numPr>
          <w:ilvl w:val="0"/>
          <w:numId w:val="2"/>
        </w:numPr>
        <w:jc w:val="both"/>
        <w:rPr>
          <w:rFonts w:ascii="Times New Roman" w:hAnsi="Times New Roman"/>
          <w:szCs w:val="24"/>
          <w:lang w:val="sr-Cyrl-BA"/>
        </w:rPr>
      </w:pPr>
      <w:r w:rsidRPr="000D1A5E">
        <w:rPr>
          <w:rFonts w:ascii="Times New Roman" w:hAnsi="Times New Roman"/>
          <w:szCs w:val="24"/>
          <w:lang w:val="sr-Cyrl-BA"/>
        </w:rPr>
        <w:t xml:space="preserve">потписану изјаву о губитку права на повраћај депозита, </w:t>
      </w:r>
    </w:p>
    <w:p w:rsidR="006C548E" w:rsidRPr="000D1A5E" w:rsidRDefault="006C548E" w:rsidP="006C548E">
      <w:pPr>
        <w:numPr>
          <w:ilvl w:val="0"/>
          <w:numId w:val="2"/>
        </w:numPr>
        <w:jc w:val="both"/>
        <w:rPr>
          <w:rFonts w:ascii="Times New Roman" w:hAnsi="Times New Roman"/>
          <w:szCs w:val="24"/>
          <w:lang w:val="sr-Cyrl-BA"/>
        </w:rPr>
      </w:pPr>
      <w:r w:rsidRPr="000D1A5E">
        <w:rPr>
          <w:rFonts w:ascii="Times New Roman" w:hAnsi="Times New Roman"/>
          <w:szCs w:val="24"/>
          <w:lang w:val="sr-Cyrl-CS"/>
        </w:rPr>
        <w:t>извод из регистра привредних субјеката и ОП образац (ако се као потенцијални купац пријављује правно лице)</w:t>
      </w:r>
      <w:r w:rsidRPr="000D1A5E">
        <w:rPr>
          <w:rFonts w:ascii="Times New Roman" w:hAnsi="Times New Roman"/>
          <w:szCs w:val="24"/>
          <w:lang w:val="sr-Cyrl-BA"/>
        </w:rPr>
        <w:t xml:space="preserve">, </w:t>
      </w:r>
    </w:p>
    <w:p w:rsidR="006C548E" w:rsidRPr="000D1A5E" w:rsidRDefault="006C548E" w:rsidP="005B2FB0">
      <w:pPr>
        <w:numPr>
          <w:ilvl w:val="0"/>
          <w:numId w:val="2"/>
        </w:numPr>
        <w:jc w:val="both"/>
        <w:rPr>
          <w:rFonts w:ascii="Times New Roman" w:hAnsi="Times New Roman"/>
          <w:szCs w:val="24"/>
          <w:lang w:val="sr-Cyrl-BA"/>
        </w:rPr>
      </w:pPr>
      <w:r w:rsidRPr="000D1A5E">
        <w:rPr>
          <w:rFonts w:ascii="Times New Roman" w:hAnsi="Times New Roman"/>
          <w:szCs w:val="24"/>
          <w:lang w:val="sr-Cyrl-BA"/>
        </w:rPr>
        <w:t>овлашћење за заступање</w:t>
      </w:r>
      <w:r w:rsidR="00442D0F" w:rsidRPr="000D1A5E">
        <w:rPr>
          <w:rFonts w:ascii="Times New Roman" w:hAnsi="Times New Roman"/>
          <w:szCs w:val="24"/>
          <w:lang w:val="sr-Cyrl-BA"/>
        </w:rPr>
        <w:t xml:space="preserve"> (</w:t>
      </w:r>
      <w:r w:rsidR="005B2FB0" w:rsidRPr="000D1A5E">
        <w:rPr>
          <w:rFonts w:ascii="Times New Roman" w:hAnsi="Times New Roman"/>
          <w:szCs w:val="24"/>
          <w:lang w:val="sr-Cyrl-BA"/>
        </w:rPr>
        <w:t>оверено код надлежног јавног бележника)</w:t>
      </w:r>
      <w:r w:rsidRPr="000D1A5E">
        <w:rPr>
          <w:rFonts w:ascii="Times New Roman" w:hAnsi="Times New Roman"/>
          <w:szCs w:val="24"/>
          <w:lang w:val="sr-Cyrl-BA"/>
        </w:rPr>
        <w:t>, уколико јавном надметању не присуствује потенцијални купац лично (за физичка лица) или законски заступник (за правна лица).</w:t>
      </w:r>
    </w:p>
    <w:p w:rsidR="006C548E" w:rsidRPr="000D1A5E" w:rsidRDefault="006C548E" w:rsidP="00175D37">
      <w:pPr>
        <w:jc w:val="both"/>
        <w:rPr>
          <w:rFonts w:ascii="Times New Roman" w:hAnsi="Times New Roman"/>
          <w:szCs w:val="24"/>
          <w:lang w:val="sr-Cyrl-CS"/>
        </w:rPr>
      </w:pPr>
    </w:p>
    <w:p w:rsidR="00C4660B" w:rsidRPr="000D1A5E" w:rsidRDefault="00C4660B" w:rsidP="005B2FB0">
      <w:pPr>
        <w:ind w:firstLine="720"/>
        <w:jc w:val="both"/>
        <w:rPr>
          <w:rFonts w:ascii="Times New Roman" w:hAnsi="Times New Roman"/>
          <w:szCs w:val="24"/>
          <w:lang w:val="sr-Cyrl-CS"/>
        </w:rPr>
      </w:pPr>
      <w:r w:rsidRPr="000D1A5E">
        <w:rPr>
          <w:rFonts w:ascii="Times New Roman" w:hAnsi="Times New Roman"/>
          <w:b/>
          <w:szCs w:val="24"/>
          <w:lang w:val="sr-Cyrl-CS"/>
        </w:rPr>
        <w:t>Јавно надметање</w:t>
      </w:r>
      <w:r w:rsidRPr="000D1A5E">
        <w:rPr>
          <w:rFonts w:ascii="Times New Roman" w:hAnsi="Times New Roman"/>
          <w:szCs w:val="24"/>
          <w:lang w:val="sr-Cyrl-CS"/>
        </w:rPr>
        <w:t xml:space="preserve"> одржаће се дана </w:t>
      </w:r>
      <w:r w:rsidR="00E32C29" w:rsidRPr="000D1A5E">
        <w:rPr>
          <w:rFonts w:ascii="Times New Roman" w:hAnsi="Times New Roman"/>
          <w:b/>
          <w:szCs w:val="24"/>
          <w:lang w:val="sr-Cyrl-CS"/>
        </w:rPr>
        <w:t>15.10</w:t>
      </w:r>
      <w:r w:rsidR="009B0539" w:rsidRPr="000D1A5E">
        <w:rPr>
          <w:rFonts w:ascii="Times New Roman" w:hAnsi="Times New Roman"/>
          <w:b/>
          <w:szCs w:val="24"/>
          <w:lang w:val="sr-Cyrl-CS"/>
        </w:rPr>
        <w:t>.</w:t>
      </w:r>
      <w:r w:rsidRPr="000D1A5E">
        <w:rPr>
          <w:rFonts w:ascii="Times New Roman" w:hAnsi="Times New Roman"/>
          <w:b/>
          <w:szCs w:val="24"/>
          <w:lang w:val="sr-Cyrl-CS"/>
        </w:rPr>
        <w:t>20</w:t>
      </w:r>
      <w:r w:rsidR="00DE19B1" w:rsidRPr="000D1A5E">
        <w:rPr>
          <w:rFonts w:ascii="Times New Roman" w:hAnsi="Times New Roman"/>
          <w:b/>
          <w:szCs w:val="24"/>
          <w:lang w:val="sr-Cyrl-CS"/>
        </w:rPr>
        <w:t>20</w:t>
      </w:r>
      <w:r w:rsidR="002172E4" w:rsidRPr="000D1A5E">
        <w:rPr>
          <w:rFonts w:ascii="Times New Roman" w:hAnsi="Times New Roman"/>
          <w:b/>
          <w:szCs w:val="24"/>
          <w:lang w:val="sr-Cyrl-CS"/>
        </w:rPr>
        <w:t xml:space="preserve">. </w:t>
      </w:r>
      <w:r w:rsidRPr="000D1A5E">
        <w:rPr>
          <w:rFonts w:ascii="Times New Roman" w:hAnsi="Times New Roman"/>
          <w:b/>
          <w:szCs w:val="24"/>
          <w:lang w:val="sr-Cyrl-CS"/>
        </w:rPr>
        <w:t>године</w:t>
      </w:r>
      <w:r w:rsidR="00442D0F" w:rsidRPr="000D1A5E">
        <w:rPr>
          <w:rFonts w:ascii="Times New Roman" w:hAnsi="Times New Roman"/>
          <w:b/>
          <w:szCs w:val="24"/>
          <w:lang w:val="sr-Cyrl-CS"/>
        </w:rPr>
        <w:t>,</w:t>
      </w:r>
      <w:r w:rsidRPr="000D1A5E">
        <w:rPr>
          <w:rFonts w:ascii="Times New Roman" w:hAnsi="Times New Roman"/>
          <w:szCs w:val="24"/>
          <w:lang w:val="sr-Cyrl-CS"/>
        </w:rPr>
        <w:t xml:space="preserve"> </w:t>
      </w:r>
      <w:r w:rsidRPr="000D1A5E">
        <w:rPr>
          <w:rFonts w:ascii="Times New Roman" w:hAnsi="Times New Roman"/>
          <w:b/>
          <w:szCs w:val="24"/>
          <w:lang w:val="sr-Cyrl-CS"/>
        </w:rPr>
        <w:t xml:space="preserve">у </w:t>
      </w:r>
      <w:r w:rsidR="00391899" w:rsidRPr="000D1A5E">
        <w:rPr>
          <w:rFonts w:ascii="Times New Roman" w:hAnsi="Times New Roman"/>
          <w:b/>
          <w:szCs w:val="24"/>
          <w:lang w:val="sr-Cyrl-CS"/>
        </w:rPr>
        <w:t>12</w:t>
      </w:r>
      <w:r w:rsidRPr="000D1A5E">
        <w:rPr>
          <w:rFonts w:ascii="Times New Roman" w:hAnsi="Times New Roman"/>
          <w:b/>
          <w:szCs w:val="24"/>
          <w:lang w:val="sr-Cyrl-CS"/>
        </w:rPr>
        <w:t>.00 часова</w:t>
      </w:r>
      <w:r w:rsidR="00442D0F" w:rsidRPr="000D1A5E">
        <w:rPr>
          <w:rFonts w:ascii="Times New Roman" w:hAnsi="Times New Roman"/>
          <w:b/>
          <w:szCs w:val="24"/>
          <w:lang w:val="sr-Cyrl-CS"/>
        </w:rPr>
        <w:t>,</w:t>
      </w:r>
      <w:r w:rsidRPr="000D1A5E">
        <w:rPr>
          <w:rFonts w:ascii="Times New Roman" w:hAnsi="Times New Roman"/>
          <w:szCs w:val="24"/>
          <w:lang w:val="sr-Cyrl-CS"/>
        </w:rPr>
        <w:t xml:space="preserve"> у </w:t>
      </w:r>
      <w:r w:rsidR="002172E4" w:rsidRPr="000D1A5E">
        <w:rPr>
          <w:rFonts w:ascii="Times New Roman" w:hAnsi="Times New Roman"/>
          <w:szCs w:val="24"/>
          <w:lang w:val="sr-Cyrl-CS"/>
        </w:rPr>
        <w:t xml:space="preserve">канцеларији стечајног управника </w:t>
      </w:r>
      <w:r w:rsidR="006C548E" w:rsidRPr="000D1A5E">
        <w:rPr>
          <w:rFonts w:ascii="Times New Roman" w:hAnsi="Times New Roman"/>
          <w:szCs w:val="24"/>
          <w:lang w:val="sr-Cyrl-CS"/>
        </w:rPr>
        <w:t xml:space="preserve">у Београду, ул. </w:t>
      </w:r>
      <w:r w:rsidR="002B79B2" w:rsidRPr="000D1A5E">
        <w:rPr>
          <w:rFonts w:ascii="Times New Roman" w:hAnsi="Times New Roman"/>
          <w:szCs w:val="24"/>
          <w:lang w:val="sr-Cyrl-CS"/>
        </w:rPr>
        <w:t xml:space="preserve">Теразије 45/9, спрат </w:t>
      </w:r>
      <w:r w:rsidR="002B79B2" w:rsidRPr="000D1A5E">
        <w:rPr>
          <w:rFonts w:ascii="Times New Roman" w:hAnsi="Times New Roman"/>
          <w:szCs w:val="24"/>
          <w:lang w:val="en-US"/>
        </w:rPr>
        <w:t>IV</w:t>
      </w:r>
      <w:r w:rsidR="006C548E" w:rsidRPr="000D1A5E">
        <w:rPr>
          <w:rFonts w:ascii="Times New Roman" w:hAnsi="Times New Roman"/>
          <w:szCs w:val="24"/>
          <w:lang w:val="sr-Cyrl-CS"/>
        </w:rPr>
        <w:t>.</w:t>
      </w:r>
      <w:r w:rsidR="005B2FB0" w:rsidRPr="000D1A5E">
        <w:rPr>
          <w:rFonts w:ascii="Times New Roman" w:hAnsi="Times New Roman"/>
          <w:szCs w:val="24"/>
          <w:lang w:val="sr-Cyrl-CS"/>
        </w:rPr>
        <w:t xml:space="preserve"> </w:t>
      </w:r>
      <w:r w:rsidRPr="000D1A5E">
        <w:rPr>
          <w:rFonts w:ascii="Times New Roman" w:hAnsi="Times New Roman"/>
          <w:b/>
          <w:szCs w:val="24"/>
          <w:lang w:val="sr-Cyrl-CS"/>
        </w:rPr>
        <w:t>Регистрација учесника</w:t>
      </w:r>
      <w:r w:rsidRPr="000D1A5E">
        <w:rPr>
          <w:rFonts w:ascii="Times New Roman" w:hAnsi="Times New Roman"/>
          <w:szCs w:val="24"/>
          <w:lang w:val="sr-Cyrl-CS"/>
        </w:rPr>
        <w:t xml:space="preserve"> почиње два са</w:t>
      </w:r>
      <w:r w:rsidR="000872D9" w:rsidRPr="000D1A5E">
        <w:rPr>
          <w:rFonts w:ascii="Times New Roman" w:hAnsi="Times New Roman"/>
          <w:szCs w:val="24"/>
          <w:lang w:val="sr-Cyrl-CS"/>
        </w:rPr>
        <w:t>та пре почетка јавног надметања</w:t>
      </w:r>
      <w:r w:rsidRPr="000D1A5E">
        <w:rPr>
          <w:rFonts w:ascii="Times New Roman" w:hAnsi="Times New Roman"/>
          <w:szCs w:val="24"/>
          <w:lang w:val="sr-Cyrl-CS"/>
        </w:rPr>
        <w:t xml:space="preserve"> а завршава се </w:t>
      </w:r>
      <w:r w:rsidR="005B2FB0" w:rsidRPr="000D1A5E">
        <w:rPr>
          <w:rFonts w:ascii="Times New Roman" w:hAnsi="Times New Roman"/>
          <w:szCs w:val="24"/>
          <w:lang w:val="sr-Cyrl-CS"/>
        </w:rPr>
        <w:t>10</w:t>
      </w:r>
      <w:r w:rsidR="007A6D1F" w:rsidRPr="000D1A5E">
        <w:rPr>
          <w:rFonts w:ascii="Times New Roman" w:hAnsi="Times New Roman"/>
          <w:szCs w:val="24"/>
          <w:lang w:val="sr-Cyrl-CS"/>
        </w:rPr>
        <w:t xml:space="preserve"> </w:t>
      </w:r>
      <w:r w:rsidRPr="000D1A5E">
        <w:rPr>
          <w:rFonts w:ascii="Times New Roman" w:hAnsi="Times New Roman"/>
          <w:szCs w:val="24"/>
          <w:lang w:val="sr-Cyrl-CS"/>
        </w:rPr>
        <w:t xml:space="preserve">минута пре почетка јавног надметања, односно иста ће се вршити у периоду </w:t>
      </w:r>
      <w:r w:rsidRPr="000D1A5E">
        <w:rPr>
          <w:rFonts w:ascii="Times New Roman" w:hAnsi="Times New Roman"/>
          <w:b/>
          <w:szCs w:val="24"/>
          <w:lang w:val="sr-Cyrl-CS"/>
        </w:rPr>
        <w:t xml:space="preserve">од </w:t>
      </w:r>
      <w:r w:rsidR="00C95F28" w:rsidRPr="000D1A5E">
        <w:rPr>
          <w:rFonts w:ascii="Times New Roman" w:hAnsi="Times New Roman"/>
          <w:b/>
          <w:szCs w:val="24"/>
          <w:lang w:val="sr-Cyrl-CS"/>
        </w:rPr>
        <w:t>1</w:t>
      </w:r>
      <w:r w:rsidR="00FE76D7" w:rsidRPr="000D1A5E">
        <w:rPr>
          <w:rFonts w:ascii="Times New Roman" w:hAnsi="Times New Roman"/>
          <w:b/>
          <w:szCs w:val="24"/>
          <w:lang w:val="sr-Cyrl-CS"/>
        </w:rPr>
        <w:t>0</w:t>
      </w:r>
      <w:r w:rsidRPr="000D1A5E">
        <w:rPr>
          <w:rFonts w:ascii="Times New Roman" w:hAnsi="Times New Roman"/>
          <w:b/>
          <w:szCs w:val="24"/>
          <w:lang w:val="sr-Cyrl-CS"/>
        </w:rPr>
        <w:t xml:space="preserve">.00 до </w:t>
      </w:r>
      <w:r w:rsidR="00DA3EC3" w:rsidRPr="000D1A5E">
        <w:rPr>
          <w:rFonts w:ascii="Times New Roman" w:hAnsi="Times New Roman"/>
          <w:b/>
          <w:szCs w:val="24"/>
          <w:lang w:val="sr-Cyrl-CS"/>
        </w:rPr>
        <w:t>1</w:t>
      </w:r>
      <w:r w:rsidR="00FE76D7" w:rsidRPr="000D1A5E">
        <w:rPr>
          <w:rFonts w:ascii="Times New Roman" w:hAnsi="Times New Roman"/>
          <w:b/>
          <w:szCs w:val="24"/>
          <w:lang w:val="sr-Cyrl-CS"/>
        </w:rPr>
        <w:t>1</w:t>
      </w:r>
      <w:r w:rsidRPr="000D1A5E">
        <w:rPr>
          <w:rFonts w:ascii="Times New Roman" w:hAnsi="Times New Roman"/>
          <w:b/>
          <w:szCs w:val="24"/>
          <w:lang w:val="sr-Cyrl-CS"/>
        </w:rPr>
        <w:t>.</w:t>
      </w:r>
      <w:r w:rsidR="005B2FB0" w:rsidRPr="000D1A5E">
        <w:rPr>
          <w:rFonts w:ascii="Times New Roman" w:hAnsi="Times New Roman"/>
          <w:b/>
          <w:szCs w:val="24"/>
          <w:lang w:val="sr-Cyrl-CS"/>
        </w:rPr>
        <w:t>50</w:t>
      </w:r>
      <w:r w:rsidRPr="000D1A5E">
        <w:rPr>
          <w:rFonts w:ascii="Times New Roman" w:hAnsi="Times New Roman"/>
          <w:b/>
          <w:szCs w:val="24"/>
          <w:lang w:val="sr-Cyrl-CS"/>
        </w:rPr>
        <w:t xml:space="preserve"> часова</w:t>
      </w:r>
      <w:r w:rsidRPr="000D1A5E">
        <w:rPr>
          <w:rFonts w:ascii="Times New Roman" w:hAnsi="Times New Roman"/>
          <w:szCs w:val="24"/>
          <w:lang w:val="sr-Cyrl-CS"/>
        </w:rPr>
        <w:t>, на истој адреси</w:t>
      </w:r>
      <w:r w:rsidRPr="000D1A5E">
        <w:rPr>
          <w:rFonts w:ascii="Times New Roman" w:hAnsi="Times New Roman"/>
          <w:b/>
          <w:szCs w:val="24"/>
          <w:lang w:val="sr-Cyrl-CS"/>
        </w:rPr>
        <w:t>.</w:t>
      </w:r>
    </w:p>
    <w:p w:rsidR="00C4660B" w:rsidRPr="000D1A5E" w:rsidRDefault="00C4660B" w:rsidP="00175D37">
      <w:pPr>
        <w:jc w:val="both"/>
        <w:rPr>
          <w:rFonts w:ascii="Times New Roman" w:hAnsi="Times New Roman"/>
          <w:szCs w:val="24"/>
          <w:lang w:val="sr-Cyrl-CS"/>
        </w:rPr>
      </w:pPr>
    </w:p>
    <w:p w:rsidR="00C4660B" w:rsidRPr="000D1A5E" w:rsidRDefault="00C4660B" w:rsidP="00C4660B">
      <w:pPr>
        <w:ind w:firstLine="720"/>
        <w:jc w:val="both"/>
        <w:rPr>
          <w:rFonts w:ascii="Times New Roman" w:hAnsi="Times New Roman"/>
          <w:szCs w:val="24"/>
          <w:lang w:val="sr-Cyrl-RS"/>
        </w:rPr>
      </w:pPr>
      <w:r w:rsidRPr="000D1A5E">
        <w:rPr>
          <w:rFonts w:ascii="Times New Roman" w:hAnsi="Times New Roman"/>
          <w:szCs w:val="24"/>
          <w:lang w:val="ru-RU"/>
        </w:rPr>
        <w:t>Имовина с</w:t>
      </w:r>
      <w:r w:rsidRPr="000D1A5E">
        <w:rPr>
          <w:rFonts w:ascii="Times New Roman" w:hAnsi="Times New Roman"/>
          <w:szCs w:val="24"/>
          <w:lang w:val="sr-Cyrl-CS"/>
        </w:rPr>
        <w:t>течајног дужника се купује у виђеном стању без пружања гаранција и стечајни управник не одговара за недостатке које купци утврде по извршеној продаји.</w:t>
      </w:r>
    </w:p>
    <w:p w:rsidR="00D116EC" w:rsidRPr="000D1A5E" w:rsidRDefault="00D116EC" w:rsidP="00AF58E8">
      <w:pPr>
        <w:jc w:val="both"/>
        <w:rPr>
          <w:rFonts w:ascii="Times New Roman" w:hAnsi="Times New Roman"/>
          <w:color w:val="FF0000"/>
          <w:szCs w:val="24"/>
          <w:lang w:val="sr-Latn-RS"/>
        </w:rPr>
      </w:pPr>
    </w:p>
    <w:p w:rsidR="00D116EC" w:rsidRPr="000D1A5E" w:rsidRDefault="00D116EC" w:rsidP="00D116EC">
      <w:pPr>
        <w:ind w:firstLine="720"/>
        <w:jc w:val="both"/>
        <w:rPr>
          <w:rFonts w:ascii="Times New Roman" w:hAnsi="Times New Roman"/>
          <w:szCs w:val="24"/>
          <w:lang w:val="sr-Cyrl-CS"/>
        </w:rPr>
      </w:pPr>
      <w:r w:rsidRPr="000D1A5E">
        <w:rPr>
          <w:rFonts w:ascii="Times New Roman" w:hAnsi="Times New Roman"/>
          <w:szCs w:val="24"/>
          <w:lang w:val="sr-Cyrl-CS"/>
        </w:rPr>
        <w:t>Стечајни управник, односно лице које он ангажује спроводи поступак јавног надметања, тако што:</w:t>
      </w:r>
    </w:p>
    <w:p w:rsidR="00D116EC" w:rsidRPr="000D1A5E" w:rsidRDefault="00D116EC" w:rsidP="00D116EC">
      <w:pPr>
        <w:ind w:firstLine="720"/>
        <w:jc w:val="both"/>
        <w:rPr>
          <w:rFonts w:ascii="Times New Roman" w:hAnsi="Times New Roman"/>
          <w:szCs w:val="24"/>
          <w:lang w:val="sr-Cyrl-CS"/>
        </w:rPr>
      </w:pPr>
    </w:p>
    <w:p w:rsidR="00D116EC" w:rsidRPr="000D1A5E" w:rsidRDefault="00D116EC" w:rsidP="00D116EC">
      <w:pPr>
        <w:numPr>
          <w:ilvl w:val="0"/>
          <w:numId w:val="3"/>
        </w:numPr>
        <w:jc w:val="both"/>
        <w:rPr>
          <w:rFonts w:ascii="Times New Roman" w:hAnsi="Times New Roman"/>
          <w:szCs w:val="24"/>
          <w:lang w:val="sr-Cyrl-CS"/>
        </w:rPr>
      </w:pPr>
      <w:r w:rsidRPr="000D1A5E">
        <w:rPr>
          <w:rFonts w:ascii="Times New Roman" w:hAnsi="Times New Roman"/>
          <w:szCs w:val="24"/>
          <w:lang w:val="sr-Cyrl-CS"/>
        </w:rPr>
        <w:t>региструје лица која имају право учешћа на јавном надметању (имају овлашћења или су лично присутн</w:t>
      </w:r>
      <w:r w:rsidR="005B2FB0" w:rsidRPr="000D1A5E">
        <w:rPr>
          <w:rFonts w:ascii="Times New Roman" w:hAnsi="Times New Roman"/>
          <w:szCs w:val="24"/>
          <w:lang w:val="sr-Cyrl-CS"/>
        </w:rPr>
        <w:t>а</w:t>
      </w:r>
      <w:r w:rsidRPr="000D1A5E">
        <w:rPr>
          <w:rFonts w:ascii="Times New Roman" w:hAnsi="Times New Roman"/>
          <w:szCs w:val="24"/>
          <w:lang w:val="sr-Cyrl-CS"/>
        </w:rPr>
        <w:t>),</w:t>
      </w:r>
    </w:p>
    <w:p w:rsidR="00D116EC" w:rsidRPr="000D1A5E" w:rsidRDefault="00D116EC" w:rsidP="00D116EC">
      <w:pPr>
        <w:numPr>
          <w:ilvl w:val="0"/>
          <w:numId w:val="3"/>
        </w:numPr>
        <w:jc w:val="both"/>
        <w:rPr>
          <w:rFonts w:ascii="Times New Roman" w:hAnsi="Times New Roman"/>
          <w:szCs w:val="24"/>
          <w:lang w:val="sr-Cyrl-CS"/>
        </w:rPr>
      </w:pPr>
      <w:r w:rsidRPr="000D1A5E">
        <w:rPr>
          <w:rFonts w:ascii="Times New Roman" w:hAnsi="Times New Roman"/>
          <w:szCs w:val="24"/>
          <w:lang w:val="sr-Cyrl-CS"/>
        </w:rPr>
        <w:t>отвара јавно надметање читајући правила надметања,</w:t>
      </w:r>
    </w:p>
    <w:p w:rsidR="00D116EC" w:rsidRPr="000D1A5E" w:rsidRDefault="00D116EC" w:rsidP="007A6D1F">
      <w:pPr>
        <w:numPr>
          <w:ilvl w:val="0"/>
          <w:numId w:val="3"/>
        </w:numPr>
        <w:contextualSpacing/>
        <w:jc w:val="both"/>
        <w:rPr>
          <w:rFonts w:ascii="Times New Roman" w:hAnsi="Times New Roman"/>
          <w:szCs w:val="24"/>
          <w:lang w:val="sr-Cyrl-CS"/>
        </w:rPr>
      </w:pPr>
      <w:r w:rsidRPr="000D1A5E">
        <w:rPr>
          <w:rFonts w:ascii="Times New Roman" w:hAnsi="Times New Roman"/>
          <w:szCs w:val="24"/>
          <w:lang w:val="sr-Cyrl-CS"/>
        </w:rPr>
        <w:t>позива учеснике да прихвате понуђену цену према унапред утврђеним корацима увећања,</w:t>
      </w:r>
    </w:p>
    <w:p w:rsidR="00D116EC" w:rsidRPr="000D1A5E" w:rsidRDefault="00D116EC" w:rsidP="00D116EC">
      <w:pPr>
        <w:numPr>
          <w:ilvl w:val="0"/>
          <w:numId w:val="3"/>
        </w:numPr>
        <w:jc w:val="both"/>
        <w:rPr>
          <w:rFonts w:ascii="Times New Roman" w:hAnsi="Times New Roman"/>
          <w:szCs w:val="24"/>
          <w:lang w:val="sr-Cyrl-CS"/>
        </w:rPr>
      </w:pPr>
      <w:r w:rsidRPr="000D1A5E">
        <w:rPr>
          <w:rFonts w:ascii="Times New Roman" w:hAnsi="Times New Roman"/>
          <w:szCs w:val="24"/>
          <w:lang w:val="sr-Cyrl-CS"/>
        </w:rPr>
        <w:t>одржава ред на јавном надметању,</w:t>
      </w:r>
    </w:p>
    <w:p w:rsidR="00D116EC" w:rsidRPr="000D1A5E" w:rsidRDefault="00D116EC" w:rsidP="00D116EC">
      <w:pPr>
        <w:numPr>
          <w:ilvl w:val="0"/>
          <w:numId w:val="3"/>
        </w:numPr>
        <w:contextualSpacing/>
        <w:rPr>
          <w:rFonts w:ascii="Times New Roman" w:hAnsi="Times New Roman"/>
          <w:szCs w:val="24"/>
          <w:lang w:val="sr-Cyrl-CS"/>
        </w:rPr>
      </w:pPr>
      <w:r w:rsidRPr="000D1A5E">
        <w:rPr>
          <w:rFonts w:ascii="Times New Roman" w:hAnsi="Times New Roman"/>
          <w:szCs w:val="24"/>
          <w:lang w:val="sr-Cyrl-CS"/>
        </w:rPr>
        <w:t>проглашава за купца учесника који је прихватио највишу понуђену цену,</w:t>
      </w:r>
    </w:p>
    <w:p w:rsidR="00D116EC" w:rsidRPr="000D1A5E" w:rsidRDefault="00D116EC" w:rsidP="00D116EC">
      <w:pPr>
        <w:numPr>
          <w:ilvl w:val="0"/>
          <w:numId w:val="3"/>
        </w:numPr>
        <w:jc w:val="both"/>
        <w:rPr>
          <w:rFonts w:ascii="Times New Roman" w:hAnsi="Times New Roman"/>
          <w:szCs w:val="24"/>
          <w:lang w:val="sr-Cyrl-CS"/>
        </w:rPr>
      </w:pPr>
      <w:r w:rsidRPr="000D1A5E">
        <w:rPr>
          <w:rFonts w:ascii="Times New Roman" w:hAnsi="Times New Roman"/>
          <w:szCs w:val="24"/>
          <w:lang w:val="sr-Cyrl-CS"/>
        </w:rPr>
        <w:t>потписује записник.</w:t>
      </w:r>
    </w:p>
    <w:p w:rsidR="00D116EC" w:rsidRPr="000D1A5E" w:rsidRDefault="00D116EC" w:rsidP="00D116EC">
      <w:pPr>
        <w:jc w:val="both"/>
        <w:rPr>
          <w:rFonts w:ascii="Times New Roman" w:hAnsi="Times New Roman"/>
          <w:szCs w:val="24"/>
          <w:lang w:val="sr-Cyrl-CS"/>
        </w:rPr>
      </w:pPr>
    </w:p>
    <w:p w:rsidR="00D116EC" w:rsidRPr="000D1A5E" w:rsidRDefault="00D116EC" w:rsidP="00D116EC">
      <w:pPr>
        <w:ind w:firstLine="720"/>
        <w:jc w:val="both"/>
        <w:rPr>
          <w:rFonts w:ascii="Times New Roman" w:hAnsi="Times New Roman"/>
          <w:szCs w:val="24"/>
          <w:lang w:val="sr-Cyrl-CS"/>
        </w:rPr>
      </w:pPr>
      <w:r w:rsidRPr="000D1A5E">
        <w:rPr>
          <w:rFonts w:ascii="Times New Roman" w:hAnsi="Times New Roman"/>
          <w:szCs w:val="24"/>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0D1A5E">
        <w:rPr>
          <w:rFonts w:ascii="Times New Roman" w:hAnsi="Times New Roman"/>
          <w:b/>
          <w:szCs w:val="24"/>
          <w:lang w:val="sr-Cyrl-CS"/>
        </w:rPr>
        <w:t>2 радна дана</w:t>
      </w:r>
      <w:r w:rsidR="00C95F28" w:rsidRPr="000D1A5E">
        <w:rPr>
          <w:rFonts w:ascii="Times New Roman" w:hAnsi="Times New Roman"/>
          <w:szCs w:val="24"/>
          <w:lang w:val="sr-Cyrl-CS"/>
        </w:rPr>
        <w:t xml:space="preserve"> од дана јавног надметања</w:t>
      </w:r>
      <w:r w:rsidRPr="000D1A5E">
        <w:rPr>
          <w:rFonts w:ascii="Times New Roman" w:hAnsi="Times New Roman"/>
          <w:szCs w:val="24"/>
          <w:lang w:val="sr-Cyrl-CS"/>
        </w:rPr>
        <w:t xml:space="preserve"> а пре потписивања купопродајног уговора, након чега ће му бити враћена гаранција.</w:t>
      </w:r>
    </w:p>
    <w:p w:rsidR="002172E4" w:rsidRPr="000D1A5E" w:rsidRDefault="002172E4" w:rsidP="00D116EC">
      <w:pPr>
        <w:ind w:firstLine="720"/>
        <w:jc w:val="both"/>
        <w:rPr>
          <w:rFonts w:ascii="Times New Roman" w:hAnsi="Times New Roman"/>
          <w:szCs w:val="24"/>
          <w:lang w:val="sr-Cyrl-CS"/>
        </w:rPr>
      </w:pPr>
    </w:p>
    <w:p w:rsidR="008F3913" w:rsidRPr="000D1A5E" w:rsidRDefault="008F3913" w:rsidP="008F3913">
      <w:pPr>
        <w:ind w:firstLine="720"/>
        <w:jc w:val="both"/>
        <w:rPr>
          <w:rFonts w:ascii="Times New Roman" w:hAnsi="Times New Roman"/>
          <w:szCs w:val="24"/>
          <w:lang w:val="sr-Cyrl-CS"/>
        </w:rPr>
      </w:pPr>
      <w:r w:rsidRPr="000D1A5E">
        <w:rPr>
          <w:rFonts w:ascii="Times New Roman" w:hAnsi="Times New Roman"/>
          <w:szCs w:val="24"/>
          <w:lang w:val="sr-Cyrl-CS"/>
        </w:rPr>
        <w:t xml:space="preserve">Купопродајни уговор се </w:t>
      </w:r>
      <w:r w:rsidRPr="000D1A5E">
        <w:rPr>
          <w:rFonts w:ascii="Times New Roman" w:hAnsi="Times New Roman"/>
          <w:szCs w:val="24"/>
          <w:lang w:val="sr-Cyrl-RS"/>
        </w:rPr>
        <w:t>закључује</w:t>
      </w:r>
      <w:r w:rsidRPr="000D1A5E">
        <w:rPr>
          <w:rFonts w:ascii="Times New Roman" w:hAnsi="Times New Roman"/>
          <w:szCs w:val="24"/>
          <w:lang w:val="sr-Cyrl-CS"/>
        </w:rPr>
        <w:t xml:space="preserve"> у року од 8 радних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који не може бити краћи од 8 дана нити дужи од 30 дана почев од дана потписивања односно овере купопродајног уговора. </w:t>
      </w:r>
    </w:p>
    <w:p w:rsidR="002172E4" w:rsidRPr="000D1A5E" w:rsidRDefault="002172E4" w:rsidP="00D116EC">
      <w:pPr>
        <w:ind w:firstLine="720"/>
        <w:jc w:val="both"/>
        <w:rPr>
          <w:rFonts w:ascii="Times New Roman" w:hAnsi="Times New Roman"/>
          <w:szCs w:val="24"/>
          <w:lang w:val="sr-Cyrl-CS"/>
        </w:rPr>
      </w:pPr>
    </w:p>
    <w:p w:rsidR="002172E4" w:rsidRPr="000D1A5E" w:rsidRDefault="00D116EC" w:rsidP="00D116EC">
      <w:pPr>
        <w:ind w:firstLine="720"/>
        <w:jc w:val="both"/>
        <w:rPr>
          <w:rFonts w:ascii="Times New Roman" w:hAnsi="Times New Roman"/>
          <w:szCs w:val="24"/>
          <w:lang w:val="sr-Cyrl-CS"/>
        </w:rPr>
      </w:pPr>
      <w:r w:rsidRPr="000D1A5E">
        <w:rPr>
          <w:rFonts w:ascii="Times New Roman" w:hAnsi="Times New Roman"/>
          <w:szCs w:val="24"/>
          <w:lang w:val="sr-Cyrl-CS"/>
        </w:rPr>
        <w:lastRenderedPageBreak/>
        <w:t xml:space="preserve">Ако проглашени купац не закључи купопродајни уговор, или не уплати купопродајну цену у прописаним роковима и по прописаној процедури, </w:t>
      </w:r>
      <w:r w:rsidR="00C95F28" w:rsidRPr="000D1A5E">
        <w:rPr>
          <w:rFonts w:ascii="Times New Roman" w:hAnsi="Times New Roman"/>
          <w:szCs w:val="24"/>
          <w:lang w:val="sr-Cyrl-CS"/>
        </w:rPr>
        <w:t>губи право на повраћај депозита</w:t>
      </w:r>
      <w:r w:rsidRPr="000D1A5E">
        <w:rPr>
          <w:rFonts w:ascii="Times New Roman" w:hAnsi="Times New Roman"/>
          <w:szCs w:val="24"/>
          <w:lang w:val="sr-Cyrl-CS"/>
        </w:rPr>
        <w:t xml:space="preserve">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радна дана од пријема обавештења којим се проглашава за купца, након чега ће му бити враћена гаранција. У конкретном случају, купопродајни уговор се потписује у року од </w:t>
      </w:r>
      <w:r w:rsidR="00424885" w:rsidRPr="000D1A5E">
        <w:rPr>
          <w:rFonts w:ascii="Times New Roman" w:hAnsi="Times New Roman"/>
          <w:szCs w:val="24"/>
          <w:lang w:val="sr-Cyrl-CS"/>
        </w:rPr>
        <w:t>3</w:t>
      </w:r>
      <w:r w:rsidRPr="000D1A5E">
        <w:rPr>
          <w:rFonts w:ascii="Times New Roman" w:hAnsi="Times New Roman"/>
          <w:szCs w:val="24"/>
          <w:lang w:val="sr-Cyrl-CS"/>
        </w:rPr>
        <w:t xml:space="preserve"> радна дана од пријема обавештења</w:t>
      </w:r>
      <w:r w:rsidR="007A6D1F" w:rsidRPr="000D1A5E">
        <w:rPr>
          <w:rFonts w:ascii="Times New Roman" w:hAnsi="Times New Roman"/>
          <w:szCs w:val="24"/>
          <w:lang w:val="sr-Cyrl-CS"/>
        </w:rPr>
        <w:t xml:space="preserve"> </w:t>
      </w:r>
      <w:r w:rsidR="00F47129" w:rsidRPr="000D1A5E">
        <w:rPr>
          <w:rFonts w:ascii="Times New Roman" w:hAnsi="Times New Roman"/>
          <w:szCs w:val="24"/>
          <w:lang w:val="sr-Cyrl-CS"/>
        </w:rPr>
        <w:t>којим се други најбољи понуђач проглашава за купца.</w:t>
      </w:r>
    </w:p>
    <w:p w:rsidR="002172E4" w:rsidRPr="000D1A5E" w:rsidRDefault="002172E4" w:rsidP="00D116EC">
      <w:pPr>
        <w:ind w:firstLine="720"/>
        <w:jc w:val="both"/>
        <w:rPr>
          <w:rFonts w:ascii="Times New Roman" w:hAnsi="Times New Roman"/>
          <w:szCs w:val="24"/>
          <w:lang w:val="sr-Cyrl-CS"/>
        </w:rPr>
      </w:pPr>
    </w:p>
    <w:p w:rsidR="00D116EC" w:rsidRPr="000D1A5E" w:rsidRDefault="002172E4" w:rsidP="00D116EC">
      <w:pPr>
        <w:ind w:firstLine="720"/>
        <w:jc w:val="both"/>
        <w:rPr>
          <w:rFonts w:ascii="Times New Roman" w:hAnsi="Times New Roman"/>
          <w:szCs w:val="24"/>
          <w:lang w:val="sr-Cyrl-CS"/>
        </w:rPr>
      </w:pPr>
      <w:r w:rsidRPr="000D1A5E">
        <w:rPr>
          <w:rFonts w:ascii="Times New Roman" w:hAnsi="Times New Roman"/>
          <w:szCs w:val="24"/>
          <w:lang w:val="sr-Cyrl-CS"/>
        </w:rPr>
        <w:t xml:space="preserve"> </w:t>
      </w:r>
      <w:r w:rsidR="00D116EC" w:rsidRPr="000D1A5E">
        <w:rPr>
          <w:rFonts w:ascii="Times New Roman" w:hAnsi="Times New Roman"/>
          <w:szCs w:val="24"/>
          <w:lang w:val="sr-Cyrl-CS"/>
        </w:rPr>
        <w:t xml:space="preserve">Учесницима који на јавном надметању нису стекли статус купца или другог најбољег понуђача, депозит (гаранција) се враћа у року од 8 дана од дана одржавања јавног надметања. </w:t>
      </w:r>
      <w:r w:rsidR="00F47129" w:rsidRPr="000D1A5E">
        <w:rPr>
          <w:rFonts w:ascii="Times New Roman" w:hAnsi="Times New Roman"/>
          <w:szCs w:val="24"/>
          <w:lang w:val="sr-Cyrl-CS"/>
        </w:rPr>
        <w:t>Уплатилац депозита губи право на повраћај депозита у складу са Изјавом о губитку права на повраћај депозита.</w:t>
      </w:r>
    </w:p>
    <w:p w:rsidR="002172E4" w:rsidRPr="000D1A5E" w:rsidRDefault="002172E4" w:rsidP="00D116EC">
      <w:pPr>
        <w:ind w:firstLine="720"/>
        <w:jc w:val="both"/>
        <w:rPr>
          <w:rFonts w:ascii="Times New Roman" w:hAnsi="Times New Roman"/>
          <w:szCs w:val="24"/>
          <w:lang w:val="sr-Cyrl-CS"/>
        </w:rPr>
      </w:pPr>
    </w:p>
    <w:p w:rsidR="00D116EC" w:rsidRPr="000D1A5E" w:rsidRDefault="00D116EC" w:rsidP="00D116EC">
      <w:pPr>
        <w:ind w:firstLine="720"/>
        <w:jc w:val="both"/>
        <w:rPr>
          <w:rFonts w:ascii="Times New Roman" w:hAnsi="Times New Roman"/>
          <w:b/>
          <w:szCs w:val="24"/>
          <w:lang w:val="sr-Cyrl-CS"/>
        </w:rPr>
      </w:pPr>
      <w:r w:rsidRPr="000D1A5E">
        <w:rPr>
          <w:rFonts w:ascii="Times New Roman" w:hAnsi="Times New Roman"/>
          <w:b/>
          <w:szCs w:val="24"/>
          <w:lang w:val="sr-Cyrl-CS"/>
        </w:rPr>
        <w:t>Порезе и трошкове који произлазе из закљученог купопродајног уговора у целости сноси купац.</w:t>
      </w:r>
    </w:p>
    <w:p w:rsidR="002172E4" w:rsidRPr="000D1A5E" w:rsidRDefault="002172E4" w:rsidP="00D116EC">
      <w:pPr>
        <w:ind w:firstLine="720"/>
        <w:jc w:val="both"/>
        <w:rPr>
          <w:rFonts w:ascii="Times New Roman" w:hAnsi="Times New Roman"/>
          <w:b/>
          <w:szCs w:val="24"/>
          <w:lang w:val="sr-Cyrl-CS"/>
        </w:rPr>
      </w:pPr>
    </w:p>
    <w:p w:rsidR="00D116EC" w:rsidRPr="0059655D" w:rsidRDefault="00D116EC" w:rsidP="00A55C2B">
      <w:pPr>
        <w:tabs>
          <w:tab w:val="right" w:pos="9923"/>
        </w:tabs>
        <w:jc w:val="both"/>
        <w:rPr>
          <w:rFonts w:ascii="Times New Roman" w:hAnsi="Times New Roman"/>
          <w:szCs w:val="24"/>
          <w:lang w:val="sr-Latn-RS"/>
        </w:rPr>
      </w:pPr>
      <w:r w:rsidRPr="000D1A5E">
        <w:rPr>
          <w:rFonts w:ascii="Times New Roman" w:hAnsi="Times New Roman"/>
          <w:b/>
          <w:szCs w:val="24"/>
          <w:lang w:val="sr-Cyrl-RS"/>
        </w:rPr>
        <w:t xml:space="preserve">            </w:t>
      </w:r>
      <w:r w:rsidRPr="000D1A5E">
        <w:rPr>
          <w:rFonts w:ascii="Times New Roman" w:hAnsi="Times New Roman"/>
          <w:b/>
          <w:szCs w:val="24"/>
          <w:lang w:val="sr-Cyrl-CS"/>
        </w:rPr>
        <w:t>Овлашћено лице:</w:t>
      </w:r>
      <w:r w:rsidRPr="000D1A5E">
        <w:rPr>
          <w:rFonts w:ascii="Times New Roman" w:hAnsi="Times New Roman"/>
          <w:szCs w:val="24"/>
          <w:lang w:val="sr-Cyrl-CS"/>
        </w:rPr>
        <w:t xml:space="preserve"> </w:t>
      </w:r>
      <w:r w:rsidR="00E32C29" w:rsidRPr="000D1A5E">
        <w:rPr>
          <w:rFonts w:ascii="Times New Roman" w:hAnsi="Times New Roman"/>
          <w:szCs w:val="24"/>
          <w:lang w:val="sr-Cyrl-CS"/>
        </w:rPr>
        <w:t>С</w:t>
      </w:r>
      <w:r w:rsidRPr="000D1A5E">
        <w:rPr>
          <w:rFonts w:ascii="Times New Roman" w:hAnsi="Times New Roman"/>
          <w:szCs w:val="24"/>
          <w:lang w:val="sr-Cyrl-CS"/>
        </w:rPr>
        <w:t>течајни упр</w:t>
      </w:r>
      <w:r w:rsidR="002A569D" w:rsidRPr="000D1A5E">
        <w:rPr>
          <w:rFonts w:ascii="Times New Roman" w:hAnsi="Times New Roman"/>
          <w:szCs w:val="24"/>
          <w:lang w:val="sr-Cyrl-CS"/>
        </w:rPr>
        <w:t>авник Милош Боровчанин, контакт</w:t>
      </w:r>
      <w:r w:rsidRPr="000D1A5E">
        <w:rPr>
          <w:rFonts w:ascii="Times New Roman" w:hAnsi="Times New Roman"/>
          <w:szCs w:val="24"/>
          <w:lang w:val="sr-Cyrl-CS"/>
        </w:rPr>
        <w:t>:</w:t>
      </w:r>
      <w:r w:rsidRPr="000D1A5E">
        <w:rPr>
          <w:rFonts w:ascii="Times New Roman" w:hAnsi="Times New Roman"/>
          <w:szCs w:val="24"/>
          <w:lang w:val="sr-Cyrl-RS"/>
        </w:rPr>
        <w:t xml:space="preserve"> </w:t>
      </w:r>
      <w:r w:rsidRPr="000D1A5E">
        <w:rPr>
          <w:rFonts w:ascii="Times New Roman" w:hAnsi="Times New Roman"/>
          <w:szCs w:val="24"/>
          <w:lang w:val="sr-Cyrl-CS"/>
        </w:rPr>
        <w:t>011/ 277 30 23.</w:t>
      </w:r>
      <w:r w:rsidRPr="0059655D">
        <w:rPr>
          <w:rFonts w:ascii="Times New Roman" w:hAnsi="Times New Roman"/>
          <w:szCs w:val="24"/>
          <w:lang w:val="sr-Cyrl-CS"/>
        </w:rPr>
        <w:t xml:space="preserve">  </w:t>
      </w:r>
    </w:p>
    <w:sectPr w:rsidR="00D116EC" w:rsidRPr="0059655D" w:rsidSect="00D6430D">
      <w:pgSz w:w="12240" w:h="15840"/>
      <w:pgMar w:top="1134" w:right="90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utch-Rom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75697"/>
    <w:multiLevelType w:val="hybridMultilevel"/>
    <w:tmpl w:val="A6DE3986"/>
    <w:lvl w:ilvl="0" w:tplc="0CCEB3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51A9D"/>
    <w:multiLevelType w:val="hybridMultilevel"/>
    <w:tmpl w:val="6EB44C1C"/>
    <w:lvl w:ilvl="0" w:tplc="DE4A53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3129C"/>
    <w:multiLevelType w:val="hybridMultilevel"/>
    <w:tmpl w:val="EC0C1DE4"/>
    <w:lvl w:ilvl="0" w:tplc="AD9CA7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9D6BD6"/>
    <w:multiLevelType w:val="hybridMultilevel"/>
    <w:tmpl w:val="8AC05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9E1011"/>
    <w:multiLevelType w:val="hybridMultilevel"/>
    <w:tmpl w:val="2818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CB067E"/>
    <w:multiLevelType w:val="hybridMultilevel"/>
    <w:tmpl w:val="23827C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64F01905"/>
    <w:multiLevelType w:val="hybridMultilevel"/>
    <w:tmpl w:val="C7160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393D24"/>
    <w:multiLevelType w:val="hybridMultilevel"/>
    <w:tmpl w:val="8FC4FC42"/>
    <w:lvl w:ilvl="0" w:tplc="209C61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905E8C"/>
    <w:multiLevelType w:val="hybridMultilevel"/>
    <w:tmpl w:val="38463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8"/>
  </w:num>
  <w:num w:numId="7">
    <w:abstractNumId w:val="2"/>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F43"/>
    <w:rsid w:val="00026CF3"/>
    <w:rsid w:val="00042519"/>
    <w:rsid w:val="00043CFD"/>
    <w:rsid w:val="0004402E"/>
    <w:rsid w:val="00045DD7"/>
    <w:rsid w:val="000529CB"/>
    <w:rsid w:val="0007598E"/>
    <w:rsid w:val="000821BD"/>
    <w:rsid w:val="00082423"/>
    <w:rsid w:val="000843DB"/>
    <w:rsid w:val="000863AA"/>
    <w:rsid w:val="000872D9"/>
    <w:rsid w:val="00087D8F"/>
    <w:rsid w:val="00093856"/>
    <w:rsid w:val="000B6711"/>
    <w:rsid w:val="000B6C02"/>
    <w:rsid w:val="000C53F7"/>
    <w:rsid w:val="000D1A5E"/>
    <w:rsid w:val="000D4740"/>
    <w:rsid w:val="000F0622"/>
    <w:rsid w:val="000F1CF7"/>
    <w:rsid w:val="00110536"/>
    <w:rsid w:val="00116A91"/>
    <w:rsid w:val="00121A71"/>
    <w:rsid w:val="0012680A"/>
    <w:rsid w:val="00127B1A"/>
    <w:rsid w:val="00130E41"/>
    <w:rsid w:val="00161FE0"/>
    <w:rsid w:val="00173059"/>
    <w:rsid w:val="00175D37"/>
    <w:rsid w:val="00182135"/>
    <w:rsid w:val="00186BF2"/>
    <w:rsid w:val="001A7A1A"/>
    <w:rsid w:val="001B20C5"/>
    <w:rsid w:val="001C24BD"/>
    <w:rsid w:val="001C30B5"/>
    <w:rsid w:val="001C34D6"/>
    <w:rsid w:val="001D4017"/>
    <w:rsid w:val="0021058D"/>
    <w:rsid w:val="002105A8"/>
    <w:rsid w:val="002172E4"/>
    <w:rsid w:val="00224DDB"/>
    <w:rsid w:val="00227A38"/>
    <w:rsid w:val="00231592"/>
    <w:rsid w:val="0023567C"/>
    <w:rsid w:val="0024625B"/>
    <w:rsid w:val="00263930"/>
    <w:rsid w:val="00263D19"/>
    <w:rsid w:val="0027115E"/>
    <w:rsid w:val="002764C7"/>
    <w:rsid w:val="0028292B"/>
    <w:rsid w:val="002867A5"/>
    <w:rsid w:val="002A0140"/>
    <w:rsid w:val="002A569D"/>
    <w:rsid w:val="002A75B6"/>
    <w:rsid w:val="002B2231"/>
    <w:rsid w:val="002B290D"/>
    <w:rsid w:val="002B79B2"/>
    <w:rsid w:val="002D69B7"/>
    <w:rsid w:val="002E7F68"/>
    <w:rsid w:val="003018C6"/>
    <w:rsid w:val="00310167"/>
    <w:rsid w:val="0033151A"/>
    <w:rsid w:val="00336FB4"/>
    <w:rsid w:val="003454DD"/>
    <w:rsid w:val="0036264A"/>
    <w:rsid w:val="00362C75"/>
    <w:rsid w:val="00363C94"/>
    <w:rsid w:val="00367FA0"/>
    <w:rsid w:val="00370369"/>
    <w:rsid w:val="00373F43"/>
    <w:rsid w:val="00375DB4"/>
    <w:rsid w:val="003808E1"/>
    <w:rsid w:val="00381B10"/>
    <w:rsid w:val="00381B5E"/>
    <w:rsid w:val="00383B5A"/>
    <w:rsid w:val="00391899"/>
    <w:rsid w:val="003A45B5"/>
    <w:rsid w:val="003C5FB1"/>
    <w:rsid w:val="003E1A51"/>
    <w:rsid w:val="003F1D18"/>
    <w:rsid w:val="00402A49"/>
    <w:rsid w:val="00424885"/>
    <w:rsid w:val="00425B52"/>
    <w:rsid w:val="004279C0"/>
    <w:rsid w:val="00431FE7"/>
    <w:rsid w:val="004418C2"/>
    <w:rsid w:val="00442D0F"/>
    <w:rsid w:val="00442F19"/>
    <w:rsid w:val="00453768"/>
    <w:rsid w:val="0046679F"/>
    <w:rsid w:val="00467069"/>
    <w:rsid w:val="00480E40"/>
    <w:rsid w:val="00486193"/>
    <w:rsid w:val="00496FC9"/>
    <w:rsid w:val="004A79E5"/>
    <w:rsid w:val="004B50AF"/>
    <w:rsid w:val="004D1F29"/>
    <w:rsid w:val="004D588A"/>
    <w:rsid w:val="004E089B"/>
    <w:rsid w:val="004E27E2"/>
    <w:rsid w:val="004F39D3"/>
    <w:rsid w:val="004F3A78"/>
    <w:rsid w:val="004F7EC4"/>
    <w:rsid w:val="00513471"/>
    <w:rsid w:val="005419D6"/>
    <w:rsid w:val="00545A9B"/>
    <w:rsid w:val="00545B15"/>
    <w:rsid w:val="005948E8"/>
    <w:rsid w:val="0059655D"/>
    <w:rsid w:val="005A1593"/>
    <w:rsid w:val="005B29CD"/>
    <w:rsid w:val="005B2B82"/>
    <w:rsid w:val="005B2FB0"/>
    <w:rsid w:val="005C201E"/>
    <w:rsid w:val="005D3EA5"/>
    <w:rsid w:val="005F6CAC"/>
    <w:rsid w:val="00610BCE"/>
    <w:rsid w:val="00615247"/>
    <w:rsid w:val="00615D94"/>
    <w:rsid w:val="00621401"/>
    <w:rsid w:val="00621B5B"/>
    <w:rsid w:val="00634521"/>
    <w:rsid w:val="0063693E"/>
    <w:rsid w:val="00637B86"/>
    <w:rsid w:val="00643670"/>
    <w:rsid w:val="00643A0B"/>
    <w:rsid w:val="006575CA"/>
    <w:rsid w:val="00661C04"/>
    <w:rsid w:val="00672CD0"/>
    <w:rsid w:val="006B0D00"/>
    <w:rsid w:val="006C548E"/>
    <w:rsid w:val="006D2E28"/>
    <w:rsid w:val="006D770A"/>
    <w:rsid w:val="006E265A"/>
    <w:rsid w:val="006E65DF"/>
    <w:rsid w:val="00700E84"/>
    <w:rsid w:val="0071310F"/>
    <w:rsid w:val="007143A7"/>
    <w:rsid w:val="00725295"/>
    <w:rsid w:val="00731952"/>
    <w:rsid w:val="00750BCE"/>
    <w:rsid w:val="0075538C"/>
    <w:rsid w:val="0077024D"/>
    <w:rsid w:val="0078072E"/>
    <w:rsid w:val="00793E44"/>
    <w:rsid w:val="007A6D1F"/>
    <w:rsid w:val="007C0CAC"/>
    <w:rsid w:val="007C6B64"/>
    <w:rsid w:val="007D40C5"/>
    <w:rsid w:val="007E2AE0"/>
    <w:rsid w:val="007F0CEC"/>
    <w:rsid w:val="0080085E"/>
    <w:rsid w:val="008105A1"/>
    <w:rsid w:val="008147B6"/>
    <w:rsid w:val="00831320"/>
    <w:rsid w:val="008315A2"/>
    <w:rsid w:val="00854807"/>
    <w:rsid w:val="00854981"/>
    <w:rsid w:val="00865728"/>
    <w:rsid w:val="00865C1D"/>
    <w:rsid w:val="00891CB5"/>
    <w:rsid w:val="008A1A85"/>
    <w:rsid w:val="008D3F28"/>
    <w:rsid w:val="008E19F4"/>
    <w:rsid w:val="008E2842"/>
    <w:rsid w:val="008E5473"/>
    <w:rsid w:val="008F20DD"/>
    <w:rsid w:val="008F3913"/>
    <w:rsid w:val="008F7442"/>
    <w:rsid w:val="00911AB6"/>
    <w:rsid w:val="00920855"/>
    <w:rsid w:val="009257B8"/>
    <w:rsid w:val="009348F4"/>
    <w:rsid w:val="009520B9"/>
    <w:rsid w:val="00954B8D"/>
    <w:rsid w:val="009627C0"/>
    <w:rsid w:val="0096586A"/>
    <w:rsid w:val="00977548"/>
    <w:rsid w:val="00977701"/>
    <w:rsid w:val="009862AF"/>
    <w:rsid w:val="00990A5C"/>
    <w:rsid w:val="00991164"/>
    <w:rsid w:val="00993EB5"/>
    <w:rsid w:val="00993F21"/>
    <w:rsid w:val="009B04BC"/>
    <w:rsid w:val="009B0539"/>
    <w:rsid w:val="009B2B4A"/>
    <w:rsid w:val="009B654A"/>
    <w:rsid w:val="009B7D0A"/>
    <w:rsid w:val="009C301B"/>
    <w:rsid w:val="009E1073"/>
    <w:rsid w:val="009F62D7"/>
    <w:rsid w:val="00A10FB5"/>
    <w:rsid w:val="00A231C9"/>
    <w:rsid w:val="00A24883"/>
    <w:rsid w:val="00A25689"/>
    <w:rsid w:val="00A42181"/>
    <w:rsid w:val="00A55C2B"/>
    <w:rsid w:val="00A55F2E"/>
    <w:rsid w:val="00A67755"/>
    <w:rsid w:val="00A716D0"/>
    <w:rsid w:val="00A75342"/>
    <w:rsid w:val="00A761CE"/>
    <w:rsid w:val="00A828E9"/>
    <w:rsid w:val="00A84A65"/>
    <w:rsid w:val="00AA19AB"/>
    <w:rsid w:val="00AA36A4"/>
    <w:rsid w:val="00AB4A00"/>
    <w:rsid w:val="00AB7134"/>
    <w:rsid w:val="00AD13E9"/>
    <w:rsid w:val="00AD7A26"/>
    <w:rsid w:val="00AE45E8"/>
    <w:rsid w:val="00AF4DE3"/>
    <w:rsid w:val="00AF58E8"/>
    <w:rsid w:val="00B11990"/>
    <w:rsid w:val="00B13F37"/>
    <w:rsid w:val="00B141ED"/>
    <w:rsid w:val="00B15D71"/>
    <w:rsid w:val="00B1699B"/>
    <w:rsid w:val="00B24944"/>
    <w:rsid w:val="00B36C4F"/>
    <w:rsid w:val="00B36DC9"/>
    <w:rsid w:val="00B54368"/>
    <w:rsid w:val="00B54787"/>
    <w:rsid w:val="00B7161A"/>
    <w:rsid w:val="00B850D2"/>
    <w:rsid w:val="00B94D1B"/>
    <w:rsid w:val="00B9698B"/>
    <w:rsid w:val="00BA6F29"/>
    <w:rsid w:val="00BE28BB"/>
    <w:rsid w:val="00BF24C9"/>
    <w:rsid w:val="00C329F9"/>
    <w:rsid w:val="00C33C26"/>
    <w:rsid w:val="00C35EF8"/>
    <w:rsid w:val="00C403AB"/>
    <w:rsid w:val="00C40E95"/>
    <w:rsid w:val="00C449DD"/>
    <w:rsid w:val="00C45C09"/>
    <w:rsid w:val="00C4660B"/>
    <w:rsid w:val="00C82503"/>
    <w:rsid w:val="00C85190"/>
    <w:rsid w:val="00C908D3"/>
    <w:rsid w:val="00C9177F"/>
    <w:rsid w:val="00C95F28"/>
    <w:rsid w:val="00C97B91"/>
    <w:rsid w:val="00CA147E"/>
    <w:rsid w:val="00CA2F81"/>
    <w:rsid w:val="00CC067E"/>
    <w:rsid w:val="00CC0C13"/>
    <w:rsid w:val="00CC7896"/>
    <w:rsid w:val="00CD3EB0"/>
    <w:rsid w:val="00CF296B"/>
    <w:rsid w:val="00D116EC"/>
    <w:rsid w:val="00D24284"/>
    <w:rsid w:val="00D2534E"/>
    <w:rsid w:val="00D277C4"/>
    <w:rsid w:val="00D35455"/>
    <w:rsid w:val="00D444FB"/>
    <w:rsid w:val="00D47EA5"/>
    <w:rsid w:val="00D566F4"/>
    <w:rsid w:val="00D600D6"/>
    <w:rsid w:val="00D6430D"/>
    <w:rsid w:val="00D65B4D"/>
    <w:rsid w:val="00DA3EC3"/>
    <w:rsid w:val="00DC0354"/>
    <w:rsid w:val="00DC2601"/>
    <w:rsid w:val="00DC2E2D"/>
    <w:rsid w:val="00DC3061"/>
    <w:rsid w:val="00DE19B1"/>
    <w:rsid w:val="00DE26F8"/>
    <w:rsid w:val="00DF00A3"/>
    <w:rsid w:val="00DF31B5"/>
    <w:rsid w:val="00DF7312"/>
    <w:rsid w:val="00E1134C"/>
    <w:rsid w:val="00E1784F"/>
    <w:rsid w:val="00E32C29"/>
    <w:rsid w:val="00E33DDD"/>
    <w:rsid w:val="00E36669"/>
    <w:rsid w:val="00E4258C"/>
    <w:rsid w:val="00E74E35"/>
    <w:rsid w:val="00E851B1"/>
    <w:rsid w:val="00E85242"/>
    <w:rsid w:val="00E9585E"/>
    <w:rsid w:val="00E95D5E"/>
    <w:rsid w:val="00EA075E"/>
    <w:rsid w:val="00EC0A34"/>
    <w:rsid w:val="00ED6513"/>
    <w:rsid w:val="00EE4FD4"/>
    <w:rsid w:val="00EF286D"/>
    <w:rsid w:val="00EF497E"/>
    <w:rsid w:val="00F007F7"/>
    <w:rsid w:val="00F043FE"/>
    <w:rsid w:val="00F0693E"/>
    <w:rsid w:val="00F07BE6"/>
    <w:rsid w:val="00F07F3B"/>
    <w:rsid w:val="00F100B2"/>
    <w:rsid w:val="00F11A9F"/>
    <w:rsid w:val="00F13AA0"/>
    <w:rsid w:val="00F157D8"/>
    <w:rsid w:val="00F22335"/>
    <w:rsid w:val="00F26C4E"/>
    <w:rsid w:val="00F34793"/>
    <w:rsid w:val="00F47129"/>
    <w:rsid w:val="00F52640"/>
    <w:rsid w:val="00F558BA"/>
    <w:rsid w:val="00F64112"/>
    <w:rsid w:val="00F9520C"/>
    <w:rsid w:val="00FA19A0"/>
    <w:rsid w:val="00FB61D2"/>
    <w:rsid w:val="00FE0624"/>
    <w:rsid w:val="00FE76D7"/>
    <w:rsid w:val="00FF0519"/>
    <w:rsid w:val="00FF0F2E"/>
    <w:rsid w:val="00FF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D37"/>
    <w:pPr>
      <w:spacing w:after="0" w:line="240" w:lineRule="auto"/>
    </w:pPr>
    <w:rPr>
      <w:rFonts w:ascii="Dutch-Roman" w:eastAsia="Times New Roman" w:hAnsi="Dutch-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5D37"/>
    <w:pPr>
      <w:spacing w:after="0" w:line="240" w:lineRule="auto"/>
    </w:pPr>
    <w:rPr>
      <w:rFonts w:ascii="Dutch-Roman" w:eastAsia="Times New Roman" w:hAnsi="Dutch-Roman" w:cs="Times New Roman"/>
      <w:sz w:val="24"/>
      <w:szCs w:val="20"/>
      <w:lang w:val="en-GB"/>
    </w:rPr>
  </w:style>
  <w:style w:type="paragraph" w:styleId="ListParagraph">
    <w:name w:val="List Paragraph"/>
    <w:basedOn w:val="Normal"/>
    <w:uiPriority w:val="34"/>
    <w:qFormat/>
    <w:rsid w:val="00175D37"/>
    <w:pPr>
      <w:ind w:left="720"/>
      <w:contextualSpacing/>
    </w:pPr>
  </w:style>
  <w:style w:type="character" w:styleId="Strong">
    <w:name w:val="Strong"/>
    <w:basedOn w:val="DefaultParagraphFont"/>
    <w:uiPriority w:val="22"/>
    <w:qFormat/>
    <w:rsid w:val="00175D37"/>
    <w:rPr>
      <w:b/>
      <w:bCs/>
    </w:rPr>
  </w:style>
  <w:style w:type="paragraph" w:styleId="BalloonText">
    <w:name w:val="Balloon Text"/>
    <w:basedOn w:val="Normal"/>
    <w:link w:val="BalloonTextChar"/>
    <w:uiPriority w:val="99"/>
    <w:semiHidden/>
    <w:unhideWhenUsed/>
    <w:rsid w:val="00615247"/>
    <w:rPr>
      <w:rFonts w:ascii="Tahoma" w:hAnsi="Tahoma" w:cs="Tahoma"/>
      <w:sz w:val="16"/>
      <w:szCs w:val="16"/>
    </w:rPr>
  </w:style>
  <w:style w:type="character" w:customStyle="1" w:styleId="BalloonTextChar">
    <w:name w:val="Balloon Text Char"/>
    <w:basedOn w:val="DefaultParagraphFont"/>
    <w:link w:val="BalloonText"/>
    <w:uiPriority w:val="99"/>
    <w:semiHidden/>
    <w:rsid w:val="00615247"/>
    <w:rPr>
      <w:rFonts w:ascii="Tahoma" w:eastAsia="Times New Roman" w:hAnsi="Tahoma" w:cs="Tahoma"/>
      <w:sz w:val="16"/>
      <w:szCs w:val="16"/>
      <w:lang w:val="en-GB"/>
    </w:rPr>
  </w:style>
  <w:style w:type="character" w:styleId="Emphasis">
    <w:name w:val="Emphasis"/>
    <w:basedOn w:val="DefaultParagraphFont"/>
    <w:uiPriority w:val="20"/>
    <w:qFormat/>
    <w:rsid w:val="00C8519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D37"/>
    <w:pPr>
      <w:spacing w:after="0" w:line="240" w:lineRule="auto"/>
    </w:pPr>
    <w:rPr>
      <w:rFonts w:ascii="Dutch-Roman" w:eastAsia="Times New Roman" w:hAnsi="Dutch-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5D37"/>
    <w:pPr>
      <w:spacing w:after="0" w:line="240" w:lineRule="auto"/>
    </w:pPr>
    <w:rPr>
      <w:rFonts w:ascii="Dutch-Roman" w:eastAsia="Times New Roman" w:hAnsi="Dutch-Roman" w:cs="Times New Roman"/>
      <w:sz w:val="24"/>
      <w:szCs w:val="20"/>
      <w:lang w:val="en-GB"/>
    </w:rPr>
  </w:style>
  <w:style w:type="paragraph" w:styleId="ListParagraph">
    <w:name w:val="List Paragraph"/>
    <w:basedOn w:val="Normal"/>
    <w:uiPriority w:val="34"/>
    <w:qFormat/>
    <w:rsid w:val="00175D37"/>
    <w:pPr>
      <w:ind w:left="720"/>
      <w:contextualSpacing/>
    </w:pPr>
  </w:style>
  <w:style w:type="character" w:styleId="Strong">
    <w:name w:val="Strong"/>
    <w:basedOn w:val="DefaultParagraphFont"/>
    <w:uiPriority w:val="22"/>
    <w:qFormat/>
    <w:rsid w:val="00175D37"/>
    <w:rPr>
      <w:b/>
      <w:bCs/>
    </w:rPr>
  </w:style>
  <w:style w:type="paragraph" w:styleId="BalloonText">
    <w:name w:val="Balloon Text"/>
    <w:basedOn w:val="Normal"/>
    <w:link w:val="BalloonTextChar"/>
    <w:uiPriority w:val="99"/>
    <w:semiHidden/>
    <w:unhideWhenUsed/>
    <w:rsid w:val="00615247"/>
    <w:rPr>
      <w:rFonts w:ascii="Tahoma" w:hAnsi="Tahoma" w:cs="Tahoma"/>
      <w:sz w:val="16"/>
      <w:szCs w:val="16"/>
    </w:rPr>
  </w:style>
  <w:style w:type="character" w:customStyle="1" w:styleId="BalloonTextChar">
    <w:name w:val="Balloon Text Char"/>
    <w:basedOn w:val="DefaultParagraphFont"/>
    <w:link w:val="BalloonText"/>
    <w:uiPriority w:val="99"/>
    <w:semiHidden/>
    <w:rsid w:val="00615247"/>
    <w:rPr>
      <w:rFonts w:ascii="Tahoma" w:eastAsia="Times New Roman" w:hAnsi="Tahoma" w:cs="Tahoma"/>
      <w:sz w:val="16"/>
      <w:szCs w:val="16"/>
      <w:lang w:val="en-GB"/>
    </w:rPr>
  </w:style>
  <w:style w:type="character" w:styleId="Emphasis">
    <w:name w:val="Emphasis"/>
    <w:basedOn w:val="DefaultParagraphFont"/>
    <w:uiPriority w:val="20"/>
    <w:qFormat/>
    <w:rsid w:val="00C851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754168">
      <w:bodyDiv w:val="1"/>
      <w:marLeft w:val="0"/>
      <w:marRight w:val="0"/>
      <w:marTop w:val="0"/>
      <w:marBottom w:val="0"/>
      <w:divBdr>
        <w:top w:val="none" w:sz="0" w:space="0" w:color="auto"/>
        <w:left w:val="none" w:sz="0" w:space="0" w:color="auto"/>
        <w:bottom w:val="none" w:sz="0" w:space="0" w:color="auto"/>
        <w:right w:val="none" w:sz="0" w:space="0" w:color="auto"/>
      </w:divBdr>
    </w:div>
    <w:div w:id="583998940">
      <w:bodyDiv w:val="1"/>
      <w:marLeft w:val="0"/>
      <w:marRight w:val="0"/>
      <w:marTop w:val="0"/>
      <w:marBottom w:val="0"/>
      <w:divBdr>
        <w:top w:val="none" w:sz="0" w:space="0" w:color="auto"/>
        <w:left w:val="none" w:sz="0" w:space="0" w:color="auto"/>
        <w:bottom w:val="none" w:sz="0" w:space="0" w:color="auto"/>
        <w:right w:val="none" w:sz="0" w:space="0" w:color="auto"/>
      </w:divBdr>
    </w:div>
    <w:div w:id="871965978">
      <w:bodyDiv w:val="1"/>
      <w:marLeft w:val="0"/>
      <w:marRight w:val="0"/>
      <w:marTop w:val="0"/>
      <w:marBottom w:val="0"/>
      <w:divBdr>
        <w:top w:val="none" w:sz="0" w:space="0" w:color="auto"/>
        <w:left w:val="none" w:sz="0" w:space="0" w:color="auto"/>
        <w:bottom w:val="none" w:sz="0" w:space="0" w:color="auto"/>
        <w:right w:val="none" w:sz="0" w:space="0" w:color="auto"/>
      </w:divBdr>
    </w:div>
    <w:div w:id="996349577">
      <w:bodyDiv w:val="1"/>
      <w:marLeft w:val="0"/>
      <w:marRight w:val="0"/>
      <w:marTop w:val="0"/>
      <w:marBottom w:val="0"/>
      <w:divBdr>
        <w:top w:val="none" w:sz="0" w:space="0" w:color="auto"/>
        <w:left w:val="none" w:sz="0" w:space="0" w:color="auto"/>
        <w:bottom w:val="none" w:sz="0" w:space="0" w:color="auto"/>
        <w:right w:val="none" w:sz="0" w:space="0" w:color="auto"/>
      </w:divBdr>
    </w:div>
    <w:div w:id="1016349805">
      <w:bodyDiv w:val="1"/>
      <w:marLeft w:val="0"/>
      <w:marRight w:val="0"/>
      <w:marTop w:val="0"/>
      <w:marBottom w:val="0"/>
      <w:divBdr>
        <w:top w:val="none" w:sz="0" w:space="0" w:color="auto"/>
        <w:left w:val="none" w:sz="0" w:space="0" w:color="auto"/>
        <w:bottom w:val="none" w:sz="0" w:space="0" w:color="auto"/>
        <w:right w:val="none" w:sz="0" w:space="0" w:color="auto"/>
      </w:divBdr>
    </w:div>
    <w:div w:id="1053306666">
      <w:bodyDiv w:val="1"/>
      <w:marLeft w:val="0"/>
      <w:marRight w:val="0"/>
      <w:marTop w:val="0"/>
      <w:marBottom w:val="0"/>
      <w:divBdr>
        <w:top w:val="none" w:sz="0" w:space="0" w:color="auto"/>
        <w:left w:val="none" w:sz="0" w:space="0" w:color="auto"/>
        <w:bottom w:val="none" w:sz="0" w:space="0" w:color="auto"/>
        <w:right w:val="none" w:sz="0" w:space="0" w:color="auto"/>
      </w:divBdr>
    </w:div>
    <w:div w:id="1225725419">
      <w:bodyDiv w:val="1"/>
      <w:marLeft w:val="0"/>
      <w:marRight w:val="0"/>
      <w:marTop w:val="0"/>
      <w:marBottom w:val="0"/>
      <w:divBdr>
        <w:top w:val="none" w:sz="0" w:space="0" w:color="auto"/>
        <w:left w:val="none" w:sz="0" w:space="0" w:color="auto"/>
        <w:bottom w:val="none" w:sz="0" w:space="0" w:color="auto"/>
        <w:right w:val="none" w:sz="0" w:space="0" w:color="auto"/>
      </w:divBdr>
    </w:div>
    <w:div w:id="1244218638">
      <w:bodyDiv w:val="1"/>
      <w:marLeft w:val="0"/>
      <w:marRight w:val="0"/>
      <w:marTop w:val="0"/>
      <w:marBottom w:val="0"/>
      <w:divBdr>
        <w:top w:val="none" w:sz="0" w:space="0" w:color="auto"/>
        <w:left w:val="none" w:sz="0" w:space="0" w:color="auto"/>
        <w:bottom w:val="none" w:sz="0" w:space="0" w:color="auto"/>
        <w:right w:val="none" w:sz="0" w:space="0" w:color="auto"/>
      </w:divBdr>
    </w:div>
    <w:div w:id="1250890248">
      <w:bodyDiv w:val="1"/>
      <w:marLeft w:val="0"/>
      <w:marRight w:val="0"/>
      <w:marTop w:val="0"/>
      <w:marBottom w:val="0"/>
      <w:divBdr>
        <w:top w:val="none" w:sz="0" w:space="0" w:color="auto"/>
        <w:left w:val="none" w:sz="0" w:space="0" w:color="auto"/>
        <w:bottom w:val="none" w:sz="0" w:space="0" w:color="auto"/>
        <w:right w:val="none" w:sz="0" w:space="0" w:color="auto"/>
      </w:divBdr>
    </w:div>
    <w:div w:id="1441685129">
      <w:bodyDiv w:val="1"/>
      <w:marLeft w:val="0"/>
      <w:marRight w:val="0"/>
      <w:marTop w:val="0"/>
      <w:marBottom w:val="0"/>
      <w:divBdr>
        <w:top w:val="none" w:sz="0" w:space="0" w:color="auto"/>
        <w:left w:val="none" w:sz="0" w:space="0" w:color="auto"/>
        <w:bottom w:val="none" w:sz="0" w:space="0" w:color="auto"/>
        <w:right w:val="none" w:sz="0" w:space="0" w:color="auto"/>
      </w:divBdr>
    </w:div>
    <w:div w:id="1528639105">
      <w:bodyDiv w:val="1"/>
      <w:marLeft w:val="0"/>
      <w:marRight w:val="0"/>
      <w:marTop w:val="0"/>
      <w:marBottom w:val="0"/>
      <w:divBdr>
        <w:top w:val="none" w:sz="0" w:space="0" w:color="auto"/>
        <w:left w:val="none" w:sz="0" w:space="0" w:color="auto"/>
        <w:bottom w:val="none" w:sz="0" w:space="0" w:color="auto"/>
        <w:right w:val="none" w:sz="0" w:space="0" w:color="auto"/>
      </w:divBdr>
    </w:div>
    <w:div w:id="1578516797">
      <w:bodyDiv w:val="1"/>
      <w:marLeft w:val="0"/>
      <w:marRight w:val="0"/>
      <w:marTop w:val="0"/>
      <w:marBottom w:val="0"/>
      <w:divBdr>
        <w:top w:val="none" w:sz="0" w:space="0" w:color="auto"/>
        <w:left w:val="none" w:sz="0" w:space="0" w:color="auto"/>
        <w:bottom w:val="none" w:sz="0" w:space="0" w:color="auto"/>
        <w:right w:val="none" w:sz="0" w:space="0" w:color="auto"/>
      </w:divBdr>
    </w:div>
    <w:div w:id="1640527429">
      <w:bodyDiv w:val="1"/>
      <w:marLeft w:val="0"/>
      <w:marRight w:val="0"/>
      <w:marTop w:val="0"/>
      <w:marBottom w:val="0"/>
      <w:divBdr>
        <w:top w:val="none" w:sz="0" w:space="0" w:color="auto"/>
        <w:left w:val="none" w:sz="0" w:space="0" w:color="auto"/>
        <w:bottom w:val="none" w:sz="0" w:space="0" w:color="auto"/>
        <w:right w:val="none" w:sz="0" w:space="0" w:color="auto"/>
      </w:divBdr>
    </w:div>
    <w:div w:id="171222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4CD08-A039-49F8-9D71-1D9319F7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2894</Words>
  <Characters>16500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ID DOO</Company>
  <LinksUpToDate>false</LinksUpToDate>
  <CharactersWithSpaces>19356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Korisnik</cp:lastModifiedBy>
  <cp:revision>15</cp:revision>
  <cp:lastPrinted>2020-06-26T08:23:00Z</cp:lastPrinted>
  <dcterms:created xsi:type="dcterms:W3CDTF">2020-06-16T11:44:00Z</dcterms:created>
  <dcterms:modified xsi:type="dcterms:W3CDTF">2020-09-07T14:00:00Z</dcterms:modified>
</cp:coreProperties>
</file>